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E12A6E" w14:paraId="73F24FA3" w14:textId="77777777" w:rsidTr="00253DD5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3E343" w14:textId="77777777" w:rsidR="00E12A6E" w:rsidRDefault="00E12A6E" w:rsidP="00253D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E12A6E" w14:paraId="4426B446" w14:textId="77777777" w:rsidTr="00253DD5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6194D" w14:textId="77777777" w:rsidR="00E12A6E" w:rsidRDefault="00E12A6E" w:rsidP="00253DD5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566D4" w14:textId="77777777" w:rsidR="00E12A6E" w:rsidRDefault="00E12A6E" w:rsidP="0025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E12A6E" w14:paraId="64FDB7F3" w14:textId="77777777" w:rsidTr="00253DD5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EB26E" w14:textId="77777777" w:rsidR="00E12A6E" w:rsidRDefault="00E12A6E" w:rsidP="00253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E700" w14:textId="77777777" w:rsidR="00E12A6E" w:rsidRDefault="00E12A6E" w:rsidP="0025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E12A6E" w14:paraId="6864A4D7" w14:textId="77777777" w:rsidTr="00253DD5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6D405" w14:textId="77777777" w:rsidR="00E12A6E" w:rsidRDefault="00E12A6E" w:rsidP="00253DD5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E12A6E" w14:paraId="2AD92900" w14:textId="77777777" w:rsidTr="00253DD5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0AF7C" w14:textId="77777777" w:rsidR="00E12A6E" w:rsidRDefault="00E12A6E" w:rsidP="00253DD5">
                  <w:pPr>
                    <w:jc w:val="center"/>
                  </w:pPr>
                  <w:r>
                    <w:rPr>
                      <w:color w:val="000000"/>
                    </w:rPr>
                    <w:t>на 1 января 2022 г.</w:t>
                  </w:r>
                </w:p>
              </w:tc>
            </w:tr>
          </w:tbl>
          <w:p w14:paraId="6806AFB4" w14:textId="77777777" w:rsidR="00E12A6E" w:rsidRDefault="00E12A6E" w:rsidP="00253DD5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F69E6" w14:textId="77777777" w:rsidR="00E12A6E" w:rsidRDefault="00E12A6E" w:rsidP="00253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90C6" w14:textId="77777777" w:rsidR="00E12A6E" w:rsidRDefault="00E12A6E" w:rsidP="0025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01.01.2022</w:t>
            </w:r>
          </w:p>
        </w:tc>
      </w:tr>
      <w:tr w:rsidR="00E12A6E" w14:paraId="33BFDE7B" w14:textId="77777777" w:rsidTr="00253DD5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ACAF" w14:textId="77777777" w:rsidR="00E12A6E" w:rsidRDefault="00E12A6E" w:rsidP="00253DD5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AF2" w14:textId="77777777" w:rsidR="00E12A6E" w:rsidRDefault="00E12A6E" w:rsidP="00253DD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Муниципальное учреждение "Комплексный центр социального обслуживания населения "Милосердие" г. Тутаева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BC0B" w14:textId="77777777" w:rsidR="00E12A6E" w:rsidRDefault="00E12A6E" w:rsidP="00253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BB94" w14:textId="77777777" w:rsidR="00E12A6E" w:rsidRDefault="00E12A6E" w:rsidP="0025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21737957</w:t>
            </w:r>
          </w:p>
        </w:tc>
      </w:tr>
      <w:tr w:rsidR="00E12A6E" w14:paraId="26E6FA21" w14:textId="77777777" w:rsidTr="00253DD5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6D39F" w14:textId="77777777" w:rsidR="00E12A6E" w:rsidRDefault="00E12A6E" w:rsidP="00253DD5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6AC9" w14:textId="77777777" w:rsidR="00E12A6E" w:rsidRDefault="00E12A6E" w:rsidP="00253DD5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A4357" w14:textId="77777777" w:rsidR="00E12A6E" w:rsidRDefault="00E12A6E" w:rsidP="00253DD5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61B6C" w14:textId="77777777" w:rsidR="00E12A6E" w:rsidRDefault="00E12A6E" w:rsidP="00253DD5">
            <w:pPr>
              <w:spacing w:line="1" w:lineRule="auto"/>
              <w:jc w:val="center"/>
            </w:pPr>
          </w:p>
        </w:tc>
      </w:tr>
      <w:tr w:rsidR="00E12A6E" w14:paraId="1CECA598" w14:textId="77777777" w:rsidTr="00253DD5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697D6" w14:textId="77777777" w:rsidR="00E12A6E" w:rsidRDefault="00E12A6E" w:rsidP="00253DD5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AA09" w14:textId="77777777" w:rsidR="00E12A6E" w:rsidRDefault="00E12A6E" w:rsidP="00253DD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труда и социального развития Администрации Тутаевского муниципального района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6E513" w14:textId="77777777" w:rsidR="00E12A6E" w:rsidRDefault="00E12A6E" w:rsidP="00253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E12A6E" w14:paraId="24882742" w14:textId="77777777" w:rsidTr="00253DD5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CEE086" w14:textId="77777777" w:rsidR="00E12A6E" w:rsidRDefault="00E12A6E" w:rsidP="00253DD5">
                  <w:pPr>
                    <w:jc w:val="center"/>
                  </w:pPr>
                  <w:r>
                    <w:rPr>
                      <w:color w:val="000000"/>
                    </w:rPr>
                    <w:t>78643000</w:t>
                  </w:r>
                </w:p>
              </w:tc>
            </w:tr>
          </w:tbl>
          <w:p w14:paraId="1656D9C2" w14:textId="77777777" w:rsidR="00E12A6E" w:rsidRDefault="00E12A6E" w:rsidP="00253DD5">
            <w:pPr>
              <w:spacing w:line="1" w:lineRule="auto"/>
            </w:pPr>
          </w:p>
        </w:tc>
      </w:tr>
      <w:tr w:rsidR="00E12A6E" w14:paraId="54C3B59C" w14:textId="77777777" w:rsidTr="00253DD5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981F3" w14:textId="77777777" w:rsidR="00E12A6E" w:rsidRDefault="00E12A6E" w:rsidP="00253DD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B16ED" w14:textId="77777777" w:rsidR="00E12A6E" w:rsidRDefault="00E12A6E" w:rsidP="00253DD5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B5F29" w14:textId="77777777" w:rsidR="00E12A6E" w:rsidRDefault="00E12A6E" w:rsidP="00253DD5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E724C" w14:textId="77777777" w:rsidR="00E12A6E" w:rsidRDefault="00E12A6E" w:rsidP="00253DD5">
            <w:pPr>
              <w:spacing w:line="1" w:lineRule="auto"/>
              <w:jc w:val="center"/>
            </w:pPr>
          </w:p>
        </w:tc>
      </w:tr>
      <w:tr w:rsidR="00E12A6E" w14:paraId="58AF8770" w14:textId="77777777" w:rsidTr="00253DD5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B0001" w14:textId="77777777" w:rsidR="00E12A6E" w:rsidRDefault="00E12A6E" w:rsidP="00253DD5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C1A80" w14:textId="77777777" w:rsidR="00E12A6E" w:rsidRDefault="00E12A6E" w:rsidP="00253DD5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18F52" w14:textId="77777777" w:rsidR="00E12A6E" w:rsidRDefault="00E12A6E" w:rsidP="00253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0924" w14:textId="77777777" w:rsidR="00E12A6E" w:rsidRDefault="00E12A6E" w:rsidP="0025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01512831</w:t>
            </w:r>
          </w:p>
        </w:tc>
      </w:tr>
      <w:tr w:rsidR="00E12A6E" w14:paraId="7C39F22A" w14:textId="77777777" w:rsidTr="00253DD5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BB9F7" w14:textId="77777777" w:rsidR="00E12A6E" w:rsidRDefault="00E12A6E" w:rsidP="00253DD5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A103F" w14:textId="77777777" w:rsidR="00E12A6E" w:rsidRDefault="00E12A6E" w:rsidP="00253DD5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20B9" w14:textId="77777777" w:rsidR="00E12A6E" w:rsidRDefault="00E12A6E" w:rsidP="00253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A18E5" w14:textId="77777777" w:rsidR="00E12A6E" w:rsidRDefault="00E12A6E" w:rsidP="0025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</w:tr>
      <w:tr w:rsidR="00E12A6E" w14:paraId="35D8D0C4" w14:textId="77777777" w:rsidTr="00253DD5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C2174" w14:textId="77777777" w:rsidR="00E12A6E" w:rsidRDefault="00E12A6E" w:rsidP="00253DD5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C4412" w14:textId="77777777" w:rsidR="00E12A6E" w:rsidRDefault="00E12A6E" w:rsidP="00253DD5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C33B8" w14:textId="77777777" w:rsidR="00E12A6E" w:rsidRDefault="00E12A6E" w:rsidP="00253DD5">
            <w:pPr>
              <w:spacing w:line="1" w:lineRule="auto"/>
              <w:jc w:val="center"/>
            </w:pPr>
          </w:p>
        </w:tc>
      </w:tr>
      <w:tr w:rsidR="00E12A6E" w14:paraId="7FBDB7EF" w14:textId="77777777" w:rsidTr="00253DD5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DCE83" w14:textId="77777777" w:rsidR="00E12A6E" w:rsidRDefault="00E12A6E" w:rsidP="00253DD5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8533A" w14:textId="77777777" w:rsidR="00E12A6E" w:rsidRDefault="00E12A6E" w:rsidP="00253DD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DB787" w14:textId="77777777" w:rsidR="00E12A6E" w:rsidRDefault="00E12A6E" w:rsidP="00253DD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69F9F" w14:textId="77777777" w:rsidR="00E12A6E" w:rsidRDefault="00E12A6E" w:rsidP="00253DD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647B0" w14:textId="77777777" w:rsidR="00E12A6E" w:rsidRDefault="00E12A6E" w:rsidP="00253DD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91C3B" w14:textId="77777777" w:rsidR="00E12A6E" w:rsidRDefault="00E12A6E" w:rsidP="00253DD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CCF7C" w14:textId="77777777" w:rsidR="00E12A6E" w:rsidRDefault="00E12A6E" w:rsidP="00253DD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0AFE5" w14:textId="77777777" w:rsidR="00E12A6E" w:rsidRDefault="00E12A6E" w:rsidP="00253DD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8DAF4" w14:textId="77777777" w:rsidR="00E12A6E" w:rsidRDefault="00E12A6E" w:rsidP="00253DD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498BC" w14:textId="77777777" w:rsidR="00E12A6E" w:rsidRDefault="00E12A6E" w:rsidP="00253DD5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432D2" w14:textId="77777777" w:rsidR="00E12A6E" w:rsidRDefault="00E12A6E" w:rsidP="00253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BE89EA" w14:textId="77777777" w:rsidR="00E12A6E" w:rsidRDefault="00E12A6E" w:rsidP="0025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0503730</w:t>
            </w:r>
          </w:p>
        </w:tc>
      </w:tr>
      <w:tr w:rsidR="00E12A6E" w14:paraId="23F8DD7E" w14:textId="77777777" w:rsidTr="00253DD5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65B8A" w14:textId="77777777" w:rsidR="00E12A6E" w:rsidRDefault="00E12A6E" w:rsidP="00253DD5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27F99" w14:textId="77777777" w:rsidR="00E12A6E" w:rsidRDefault="00E12A6E" w:rsidP="00253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C87B" w14:textId="77777777" w:rsidR="00E12A6E" w:rsidRDefault="00E12A6E" w:rsidP="00253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E12A6E" w14:paraId="05F943DC" w14:textId="77777777" w:rsidTr="00253DD5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5F734" w14:textId="77777777" w:rsidR="00E12A6E" w:rsidRDefault="00E12A6E" w:rsidP="00253DD5">
            <w:pPr>
              <w:rPr>
                <w:color w:val="000000"/>
              </w:rPr>
            </w:pPr>
          </w:p>
        </w:tc>
      </w:tr>
    </w:tbl>
    <w:p w14:paraId="46AD0AB7" w14:textId="77777777" w:rsidR="00E12A6E" w:rsidRDefault="00E12A6E" w:rsidP="00E12A6E">
      <w:pPr>
        <w:rPr>
          <w:vanish/>
        </w:rPr>
      </w:pPr>
      <w:bookmarkStart w:id="1" w:name="__bookmark_2"/>
      <w:bookmarkEnd w:id="1"/>
    </w:p>
    <w:tbl>
      <w:tblPr>
        <w:tblOverlap w:val="never"/>
        <w:tblW w:w="1034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E12A6E" w14:paraId="2712A6D3" w14:textId="77777777" w:rsidTr="00AF7F94">
        <w:trPr>
          <w:trHeight w:val="322"/>
          <w:tblHeader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E65E" w14:textId="77777777" w:rsidR="00E12A6E" w:rsidRDefault="00E12A6E" w:rsidP="00253D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12A6E" w14:paraId="5F07AFEE" w14:textId="77777777" w:rsidTr="00AF7F94">
        <w:trPr>
          <w:trHeight w:val="276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BE1A" w14:textId="77777777" w:rsidR="00E12A6E" w:rsidRDefault="00E12A6E" w:rsidP="00253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E12A6E" w14:paraId="1A9CFA22" w14:textId="77777777" w:rsidTr="00AF7F94">
        <w:trPr>
          <w:trHeight w:val="408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E12A6E" w14:paraId="09A8755B" w14:textId="77777777" w:rsidTr="00253DD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5180D" w14:textId="77777777" w:rsidR="00E12A6E" w:rsidRDefault="00E12A6E" w:rsidP="00253DD5">
                  <w:pPr>
                    <w:spacing w:line="1" w:lineRule="auto"/>
                  </w:pPr>
                </w:p>
              </w:tc>
            </w:tr>
          </w:tbl>
          <w:p w14:paraId="1EAAD43D" w14:textId="77777777" w:rsidR="00E12A6E" w:rsidRDefault="00E12A6E" w:rsidP="00253DD5">
            <w:pPr>
              <w:spacing w:line="1" w:lineRule="auto"/>
            </w:pPr>
          </w:p>
        </w:tc>
      </w:tr>
      <w:tr w:rsidR="00E12A6E" w14:paraId="68B3B05A" w14:textId="77777777" w:rsidTr="00AF7F94">
        <w:trPr>
          <w:trHeight w:val="322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B941" w14:textId="77777777" w:rsidR="00E12A6E" w:rsidRDefault="00E12A6E" w:rsidP="00253D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12A6E" w14:paraId="0E589AF5" w14:textId="77777777" w:rsidTr="00AF7F94">
        <w:trPr>
          <w:trHeight w:val="276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1C3B" w14:textId="77777777" w:rsidR="00E12A6E" w:rsidRDefault="00E12A6E" w:rsidP="00253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  <w:p w14:paraId="5081604F" w14:textId="625D73D8" w:rsidR="00BF06DE" w:rsidRDefault="00BF06DE" w:rsidP="00253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A6E" w14:paraId="0914B535" w14:textId="77777777" w:rsidTr="00AF7F94">
        <w:trPr>
          <w:trHeight w:val="408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E12A6E" w:rsidRPr="00BF06DE" w14:paraId="2DA3D2D3" w14:textId="77777777" w:rsidTr="00253DD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E12A6E" w:rsidRPr="00BF06DE" w14:paraId="221392BC" w14:textId="77777777" w:rsidTr="00632EAB">
                    <w:tc>
                      <w:tcPr>
                        <w:tcW w:w="10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3D5DD3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 Полное наименование: Муниципальное учреждение «Комплексный центр социального обслуживания населения «Милосердие» г. Тутаева </w:t>
                        </w:r>
                      </w:p>
                      <w:p w14:paraId="65456A07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 Сокращенное наименование: МУ КЦСОН «Милосердие» </w:t>
                        </w:r>
                      </w:p>
                      <w:p w14:paraId="33016A7B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 xml:space="preserve">      Юридический и фактический адрес: 152300 </w:t>
                        </w:r>
                        <w:proofErr w:type="spellStart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г.Тутаев</w:t>
                        </w:r>
                        <w:proofErr w:type="spellEnd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 xml:space="preserve"> ул. Пролетарская д.32 ИНН- 7611002967, КПП- 761101001, ОКПО -21737957, ОКТМО -</w:t>
                        </w:r>
                        <w:proofErr w:type="gramStart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 xml:space="preserve">78643000000,   </w:t>
                        </w:r>
                        <w:proofErr w:type="gramEnd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ОГРН-1027601274326       </w:t>
                        </w:r>
                      </w:p>
                      <w:p w14:paraId="585EC5A7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 xml:space="preserve">      Организационно-правовая форма </w:t>
                        </w:r>
                        <w:proofErr w:type="gramStart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( 81</w:t>
                        </w:r>
                        <w:proofErr w:type="gramEnd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) – учреждения </w:t>
                        </w:r>
                      </w:p>
                      <w:p w14:paraId="46D170C2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 ГРБС Департамент труда и социального развития Администрации Тутаевского муниципального района, код главы ГРБС 954. </w:t>
                        </w:r>
                      </w:p>
                      <w:p w14:paraId="6BDF9B30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 xml:space="preserve">      МУ КЦСОН «Милосердие» создано в 1992 году, является юридическим </w:t>
                        </w:r>
                        <w:proofErr w:type="gramStart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лицом,  имеет</w:t>
                        </w:r>
                        <w:proofErr w:type="gramEnd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 xml:space="preserve"> самостоятельный баланс, является  бюджетным учреждением с 01.01.2012г. Подведомственных учреждений, предприятий и обособленных подразделений не имеет. </w:t>
                        </w:r>
                      </w:p>
                      <w:p w14:paraId="7C518309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 В ОФК Департамента финансов учреждению открыты лицевые счета: </w:t>
                        </w:r>
                      </w:p>
                      <w:p w14:paraId="5E1CE12F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 954050646; 954050647; 954050648. </w:t>
                        </w:r>
                      </w:p>
                      <w:p w14:paraId="14F7BE17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 Банковских счетов в кредитных организациях учреждение не имеет. </w:t>
                        </w:r>
                      </w:p>
                      <w:p w14:paraId="7F442F0D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 Бюджетный учет ведется бухгалтерией, которую возглавляет главный бухгалтер. </w:t>
                        </w:r>
                      </w:p>
                      <w:p w14:paraId="75CDF67D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 xml:space="preserve">      В целях ведения </w:t>
                        </w:r>
                        <w:proofErr w:type="gramStart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автоматизированного  бухгалтерского</w:t>
                        </w:r>
                        <w:proofErr w:type="gramEnd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 xml:space="preserve"> учета учреждением применяется программное обеспечение  «1-с предприятие» версии для бухгалтерии государственного учреждения, а также услуги по сопровождению данного программного обеспечения . </w:t>
                        </w:r>
                      </w:p>
                      <w:p w14:paraId="7976017B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 Расчеты осуществляются в безналичном порядке и через кассу учреждения с применением ККМ. </w:t>
                        </w:r>
                      </w:p>
                      <w:p w14:paraId="3F23D76D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 Предметом деятельности Учреждения является выполнение работ (оказание услуг) в целях обеспечения реализации полномочий Учредителя в сфере предоставления социального обслуживания, в соответствии с действующим законодательством.            </w:t>
                        </w:r>
                      </w:p>
                      <w:p w14:paraId="5D0C414B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 Основными целями создания Учреждения являются:         </w:t>
                        </w:r>
                      </w:p>
                      <w:p w14:paraId="3A31CC23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 Оказание семьям и отдельным гражданам, в том числе гражданам пожилого возраста и инвалидам,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        </w:t>
                        </w:r>
                      </w:p>
                      <w:p w14:paraId="23713827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      Таблица №1 не заполнена, так </w:t>
                        </w:r>
                        <w:proofErr w:type="gramStart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как  изменений</w:t>
                        </w:r>
                        <w:proofErr w:type="gramEnd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 xml:space="preserve"> в основных видах деятельности в отчетном году не было.        </w:t>
                        </w:r>
                      </w:p>
                      <w:p w14:paraId="4983F70D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 Для реализации указанных целей Учреждение осуществляет следующие основные виды деятельности: </w:t>
                        </w:r>
                      </w:p>
                      <w:p w14:paraId="66A9811E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-  предоставление социального обслуживания в отделениях социального обслуживания граждан пожилого возраста и инвалидов в форме на дому; </w:t>
                        </w:r>
                      </w:p>
                      <w:p w14:paraId="0FCB3C1C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-   предоставление социального обслуживания в отделениях социального обслуживания граждан пожилого возраста и инвалидов в стационарной форме; </w:t>
                        </w:r>
                      </w:p>
                      <w:p w14:paraId="02CDBA58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 xml:space="preserve">     -   предоставление социального обслуживания в отделениях социального обслуживания граждан пожилого возраста и инвалидов в </w:t>
                        </w:r>
                        <w:proofErr w:type="gramStart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полустационарной  форме</w:t>
                        </w:r>
                        <w:proofErr w:type="gramEnd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;    </w:t>
                        </w:r>
                      </w:p>
                      <w:p w14:paraId="29726FFA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 </w:t>
                        </w:r>
                      </w:p>
                      <w:p w14:paraId="263E9188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1. Социально-бытовые услуги, направленные на поддержание жизнедеятельности получателей социальных услуг в быту. </w:t>
                        </w:r>
                      </w:p>
                      <w:p w14:paraId="4961D25E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2. Социально-медицинские услуги,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 </w:t>
                        </w:r>
                      </w:p>
                      <w:p w14:paraId="48D03052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3. Социально-психологические услуги,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доверия. </w:t>
                        </w:r>
                      </w:p>
                      <w:p w14:paraId="75DAA143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4. Социально-педагогические услуги,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 </w:t>
                        </w:r>
                      </w:p>
                      <w:p w14:paraId="5F69819F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5. Социально-трудовые услуги, направленные на оказание помощи в трудоустройстве и в решении других проблем, связанных с трудовой адаптацией. </w:t>
                        </w:r>
                      </w:p>
                      <w:p w14:paraId="6D9E9B62" w14:textId="77777777" w:rsidR="00E12A6E" w:rsidRPr="00BF06DE" w:rsidRDefault="00E12A6E" w:rsidP="005D5742">
                        <w:pPr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sz w:val="24"/>
                            <w:szCs w:val="24"/>
                          </w:rPr>
                          <w:t>     6. Социально-правовые услуги, направленные на оказание помощи в получении юридических услуг, в том числе бесплатно, в защите прав и законных интересов получателей социальных услуг</w:t>
                        </w:r>
                      </w:p>
                      <w:p w14:paraId="78BBEAA5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 </w:t>
                        </w:r>
                      </w:p>
                      <w:p w14:paraId="5C25B972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 xml:space="preserve">     8. Срочные социальные услуги. Учреждение включено в реестр </w:t>
                        </w:r>
                        <w:proofErr w:type="gramStart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поставщиков  социальных</w:t>
                        </w:r>
                        <w:proofErr w:type="gramEnd"/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 xml:space="preserve"> услуг и в соответствии со статьей 284.5 НК РФ с 01 января 2015г. имеет право применять налоговую ставку по налогу на прибыль 0% до 2022 года.       </w:t>
                        </w:r>
                      </w:p>
                      <w:p w14:paraId="2E482DD8" w14:textId="77777777" w:rsidR="00E12A6E" w:rsidRPr="00BF06DE" w:rsidRDefault="00E12A6E" w:rsidP="00253D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F06DE">
                          <w:rPr>
                            <w:color w:val="000000"/>
                            <w:sz w:val="24"/>
                            <w:szCs w:val="24"/>
                          </w:rPr>
                          <w:t>     Приказом руководителя № 93-а от 02.12.2013г. создан попечительский совет, в течение отчетного периода состав и полномочия попечительского совета не изменялись.  </w:t>
                        </w:r>
                      </w:p>
                    </w:tc>
                  </w:tr>
                </w:tbl>
                <w:p w14:paraId="63F0F2E9" w14:textId="77777777" w:rsidR="00E12A6E" w:rsidRPr="00BF06DE" w:rsidRDefault="00E12A6E" w:rsidP="00253DD5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0DBBE00" w14:textId="77777777" w:rsidR="00E12A6E" w:rsidRPr="00BF06DE" w:rsidRDefault="00E12A6E" w:rsidP="00253DD5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E12A6E" w14:paraId="7A61B765" w14:textId="77777777" w:rsidTr="00AF7F94">
        <w:trPr>
          <w:trHeight w:val="322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8765D" w14:textId="77777777" w:rsidR="00E12A6E" w:rsidRDefault="00E12A6E" w:rsidP="00253D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E12A6E" w14:paraId="6289CB7E" w14:textId="77777777" w:rsidTr="00AF7F94">
        <w:trPr>
          <w:trHeight w:val="276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0524" w14:textId="75DE5490" w:rsidR="00E12A6E" w:rsidRDefault="00E12A6E" w:rsidP="00253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5D4E"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  <w:p w14:paraId="6D5F1CEF" w14:textId="74E5F588" w:rsidR="00A92D8F" w:rsidRDefault="00A92D8F" w:rsidP="00253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76D78C2" w14:textId="77777777" w:rsidR="00A92D8F" w:rsidRPr="00674B7E" w:rsidRDefault="00A92D8F" w:rsidP="00A92D8F">
            <w:pPr>
              <w:spacing w:before="190" w:after="190"/>
              <w:rPr>
                <w:sz w:val="24"/>
                <w:szCs w:val="24"/>
                <w:bdr w:val="single" w:sz="4" w:space="0" w:color="FFFFFF" w:themeColor="background1"/>
              </w:rPr>
            </w:pPr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 xml:space="preserve">Штатная численность сотрудников на 2021г. </w:t>
            </w:r>
            <w:proofErr w:type="gramStart"/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>утверждена  -</w:t>
            </w:r>
            <w:proofErr w:type="gramEnd"/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 xml:space="preserve"> 188,25 </w:t>
            </w:r>
            <w:proofErr w:type="spellStart"/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>шт.ед</w:t>
            </w:r>
            <w:proofErr w:type="spellEnd"/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>.  В целях минимизации расходов бюджетных средств и перераспределением нагрузки  на социальных работников в 2021 году было 10 вакантных ставок социальных работников, 2 ставки медицинских сестер в медико-социальных отделениях, 0,5 ставки мойщик посуды, 0,5 ставки повара, 0,5 ставки заведующего отделением социального обслуживания на дому.</w:t>
            </w:r>
          </w:p>
          <w:p w14:paraId="540B2650" w14:textId="659F8884" w:rsidR="00A92D8F" w:rsidRDefault="00A92D8F" w:rsidP="00A92D8F">
            <w:pPr>
              <w:spacing w:before="190" w:after="190"/>
              <w:rPr>
                <w:color w:val="000000"/>
                <w:sz w:val="24"/>
                <w:szCs w:val="24"/>
                <w:bdr w:val="single" w:sz="4" w:space="0" w:color="FFFFFF" w:themeColor="background1"/>
              </w:rPr>
            </w:pPr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>Численность сотрудников на 01.01.2022г. составила 177 человек.    Согласно специфике работы учреждения на работу принимаются совместители.     Учреждением принимались меры по повышению квалификации специалистов учреждения, а именно квалификацию повысили 11 сотрудников.  </w:t>
            </w:r>
            <w:proofErr w:type="gramStart"/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>Учреждением  производилась</w:t>
            </w:r>
            <w:proofErr w:type="gramEnd"/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 xml:space="preserve"> оплата за оказание услуг согласно  гражданско-правовых договоров о приемных семьях. </w:t>
            </w:r>
          </w:p>
          <w:p w14:paraId="5AA07F5F" w14:textId="77777777" w:rsidR="00A92D8F" w:rsidRPr="00674B7E" w:rsidRDefault="00A92D8F" w:rsidP="00A92D8F">
            <w:pPr>
              <w:spacing w:before="190" w:after="190"/>
              <w:rPr>
                <w:sz w:val="24"/>
                <w:szCs w:val="24"/>
                <w:bdr w:val="single" w:sz="4" w:space="0" w:color="FFFFFF" w:themeColor="background1"/>
              </w:rPr>
            </w:pPr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lastRenderedPageBreak/>
              <w:t>За отчетный период учреждение оказало 325150 социальных услуг. </w:t>
            </w:r>
          </w:p>
          <w:p w14:paraId="5A4334A1" w14:textId="77777777" w:rsidR="00A92D8F" w:rsidRPr="00674B7E" w:rsidRDefault="00A92D8F" w:rsidP="00A92D8F">
            <w:pPr>
              <w:spacing w:before="190" w:after="190"/>
              <w:rPr>
                <w:sz w:val="24"/>
                <w:szCs w:val="24"/>
                <w:bdr w:val="single" w:sz="4" w:space="0" w:color="FFFFFF" w:themeColor="background1"/>
              </w:rPr>
            </w:pPr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>     Результаты  деятельности учреждения в 2021г.: социальное обслуживание в отделениях социального обслуживания граждан пожилого возраста и инвалидов в форме на дому:  план кол-во клиентов  -  540; факт кол-во клиентов -516; социальное обслуживание в отделениях социального обслуживания граждан пожилого возраста и инвалидов в стационарной  форме:  план кол-во клиентов  -  165; факт кол-во клиентов -170; социальное обслуживание в отделениях социального обслуживания граждан пожилого возраста и инвалидов полустационарной форме:  план кол-во клиентов  -  3768; факт кол-во клиентов - 3957. </w:t>
            </w:r>
          </w:p>
          <w:p w14:paraId="4BB1ED95" w14:textId="77777777" w:rsidR="00A92D8F" w:rsidRPr="00674B7E" w:rsidRDefault="00A92D8F" w:rsidP="00A92D8F">
            <w:pPr>
              <w:spacing w:before="190" w:after="190"/>
              <w:rPr>
                <w:sz w:val="24"/>
                <w:szCs w:val="24"/>
                <w:bdr w:val="single" w:sz="4" w:space="0" w:color="FFFFFF" w:themeColor="background1"/>
              </w:rPr>
            </w:pPr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> Стоимость имущества Учреждения на 01.01.2022 г. составляет 36066064,22 руб., т.е. произошло увеличение стоимости 2198508 руб.   Основными причинами увеличения являются: приобретение автомобиль ГАЗ 322173-1640500,00 руб., посудомоечная машина – 148550 руб., подъемник электрический -128510,00 руб., тахограф -39000 руб., спутник-навигатор – 24900 руб., холодильник 13430 руб.,  бытовых приборов- 72475,00 руб., компьютерной техники - 269720,00 руб., мед. оборудование - 51065,00 руб. и др. Списание оборудования в связи с непригодностью дальнейшего использования – 139829,00 руб., на забалансовый счет в связи со вводом в эксплуатацию – 129934,90 руб.  На балансе Учреждения по состоянию на 01.01.2022г. числится особо ценное имущество в сумме 15012069,59 руб., на забалансовом счете - 85999 руб. Включено в перечень ОЦДИ имущества 2050000 руб. Обеспеченность учреждения основными фондами по состоянию на 01.01.2022г. составляет - 99 %. Для улучшения состояния и сохранности основных средств проводились следующие мероприятия: - ремонт автотранспорта, оборудования, техническое обслуживание автотранспорта, оборудования, эксплуатационных систем и т.д., недостачи и порчи имущества в 2020 году не выявлено. Основные средства использовались по своему целевому назначению. Признаков обесценения активов не установлено, объектов аренды у учреждения нет. </w:t>
            </w:r>
          </w:p>
          <w:p w14:paraId="1E4B19A3" w14:textId="77777777" w:rsidR="00A92D8F" w:rsidRPr="00674B7E" w:rsidRDefault="00A92D8F" w:rsidP="00A92D8F">
            <w:pPr>
              <w:spacing w:before="190" w:after="190"/>
              <w:rPr>
                <w:sz w:val="24"/>
                <w:szCs w:val="24"/>
                <w:bdr w:val="single" w:sz="4" w:space="0" w:color="FFFFFF" w:themeColor="background1"/>
              </w:rPr>
            </w:pPr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 xml:space="preserve">Материальные запасы, приобретаемые для хозяйственной деятельности, поступали своевременно, дефицита в материальных запасах не допускалось, внеоборотных материальных запасов </w:t>
            </w:r>
            <w:proofErr w:type="gramStart"/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>у  учреждения</w:t>
            </w:r>
            <w:proofErr w:type="gramEnd"/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 xml:space="preserve"> не имеется. </w:t>
            </w:r>
          </w:p>
          <w:p w14:paraId="422338C3" w14:textId="77777777" w:rsidR="00A92D8F" w:rsidRPr="00674B7E" w:rsidRDefault="00A92D8F" w:rsidP="00A92D8F">
            <w:pPr>
              <w:spacing w:before="190" w:after="190"/>
              <w:rPr>
                <w:sz w:val="24"/>
                <w:szCs w:val="24"/>
                <w:bdr w:val="single" w:sz="4" w:space="0" w:color="FFFFFF" w:themeColor="background1"/>
              </w:rPr>
            </w:pPr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>     Показатели расходов на приобретение товаров, работ, услуг отражены в отчете ф.0503737 на 01.01.2022 г. (КФО 2,4,5).</w:t>
            </w:r>
          </w:p>
          <w:p w14:paraId="6F73575C" w14:textId="36EB685F" w:rsidR="00A92D8F" w:rsidRDefault="00A92D8F" w:rsidP="00A92D8F">
            <w:pPr>
              <w:spacing w:before="190" w:after="190"/>
              <w:rPr>
                <w:color w:val="000000"/>
                <w:sz w:val="24"/>
                <w:szCs w:val="24"/>
                <w:bdr w:val="single" w:sz="4" w:space="0" w:color="FFFFFF" w:themeColor="background1"/>
              </w:rPr>
            </w:pPr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 xml:space="preserve">     При проведении в 2021 году конкурентных способов определения поставщиков, подрядчиков, исполнителей, для осуществления закупок товаров, работ, услуг, получена экономия бюджетных средств в </w:t>
            </w:r>
            <w:proofErr w:type="gramStart"/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>сумме  61663</w:t>
            </w:r>
            <w:proofErr w:type="gramEnd"/>
            <w:r w:rsidRPr="00674B7E">
              <w:rPr>
                <w:color w:val="000000"/>
                <w:sz w:val="24"/>
                <w:szCs w:val="24"/>
                <w:bdr w:val="single" w:sz="4" w:space="0" w:color="FFFFFF" w:themeColor="background1"/>
              </w:rPr>
              <w:t>,80 руб., что позволило учреждению дополнительно направить средства на оплату договоров по  приобретению продуктов питания, основных средств.</w:t>
            </w:r>
          </w:p>
          <w:p w14:paraId="000FD969" w14:textId="7B143CE6" w:rsidR="00A92D8F" w:rsidRDefault="00A92D8F" w:rsidP="00A92D8F">
            <w:pPr>
              <w:spacing w:before="190" w:after="190"/>
              <w:rPr>
                <w:color w:val="000000"/>
                <w:sz w:val="24"/>
                <w:szCs w:val="24"/>
                <w:bdr w:val="single" w:sz="4" w:space="0" w:color="FFFFFF" w:themeColor="background1"/>
              </w:rPr>
            </w:pPr>
          </w:p>
          <w:p w14:paraId="527146C1" w14:textId="77777777" w:rsidR="00A92D8F" w:rsidRPr="00674B7E" w:rsidRDefault="00A92D8F" w:rsidP="00A92D8F">
            <w:pPr>
              <w:spacing w:before="190" w:after="190"/>
              <w:rPr>
                <w:sz w:val="24"/>
                <w:szCs w:val="24"/>
                <w:bdr w:val="single" w:sz="4" w:space="0" w:color="FFFFFF" w:themeColor="background1"/>
              </w:rPr>
            </w:pPr>
          </w:p>
          <w:p w14:paraId="11C58B9D" w14:textId="09960295" w:rsidR="009B0B01" w:rsidRPr="009B0B01" w:rsidRDefault="009B0B01" w:rsidP="009B0B01"/>
        </w:tc>
      </w:tr>
      <w:tr w:rsidR="00E12A6E" w:rsidRPr="00674B7E" w14:paraId="3DC5A743" w14:textId="77777777" w:rsidTr="00AF7F94">
        <w:trPr>
          <w:trHeight w:val="408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E12A6E" w:rsidRPr="00674B7E" w14:paraId="1A56D82B" w14:textId="77777777" w:rsidTr="00253DD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E12A6E" w:rsidRPr="00674B7E" w14:paraId="0E64799D" w14:textId="77777777" w:rsidTr="00253DD5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A5240A" w14:textId="77777777" w:rsidR="00E12A6E" w:rsidRPr="00674B7E" w:rsidRDefault="00E12A6E" w:rsidP="00253DD5">
                        <w:pPr>
                          <w:spacing w:line="1" w:lineRule="auto"/>
                          <w:rPr>
                            <w:sz w:val="24"/>
                            <w:szCs w:val="24"/>
                            <w:bdr w:val="single" w:sz="4" w:space="0" w:color="FFFFFF" w:themeColor="background1"/>
                          </w:rPr>
                        </w:pPr>
                      </w:p>
                    </w:tc>
                  </w:tr>
                </w:tbl>
                <w:p w14:paraId="3F9A37AE" w14:textId="77777777" w:rsidR="00E12A6E" w:rsidRPr="00674B7E" w:rsidRDefault="00E12A6E" w:rsidP="00253DD5">
                  <w:pPr>
                    <w:spacing w:line="1" w:lineRule="auto"/>
                    <w:rPr>
                      <w:sz w:val="24"/>
                      <w:szCs w:val="24"/>
                      <w:bdr w:val="single" w:sz="4" w:space="0" w:color="FFFFFF" w:themeColor="background1"/>
                    </w:rPr>
                  </w:pPr>
                </w:p>
              </w:tc>
            </w:tr>
          </w:tbl>
          <w:p w14:paraId="10AFA7D1" w14:textId="77777777" w:rsidR="00E12A6E" w:rsidRPr="00674B7E" w:rsidRDefault="00E12A6E" w:rsidP="00253DD5">
            <w:pPr>
              <w:spacing w:line="1" w:lineRule="auto"/>
              <w:rPr>
                <w:sz w:val="24"/>
                <w:szCs w:val="24"/>
                <w:bdr w:val="single" w:sz="4" w:space="0" w:color="FFFFFF" w:themeColor="background1"/>
              </w:rPr>
            </w:pPr>
          </w:p>
        </w:tc>
      </w:tr>
      <w:tr w:rsidR="00E12A6E" w14:paraId="5B92A215" w14:textId="77777777" w:rsidTr="00AF7F94">
        <w:trPr>
          <w:trHeight w:val="322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80DE" w14:textId="77777777" w:rsidR="00E12A6E" w:rsidRDefault="00E12A6E" w:rsidP="00253D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12A6E" w14:paraId="586C20C5" w14:textId="77777777" w:rsidTr="00AF7F94">
        <w:trPr>
          <w:trHeight w:val="276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ECE0" w14:textId="77777777" w:rsidR="00E12A6E" w:rsidRDefault="00E12A6E" w:rsidP="00253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E12A6E" w14:paraId="72502CF7" w14:textId="77777777" w:rsidTr="00AF7F94">
        <w:trPr>
          <w:trHeight w:val="408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E12A6E" w14:paraId="599F063C" w14:textId="77777777" w:rsidTr="00253DD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205C6" w14:textId="77777777" w:rsidR="00E12A6E" w:rsidRPr="00BF06DE" w:rsidRDefault="00E12A6E" w:rsidP="00253DD5">
                  <w:pPr>
                    <w:spacing w:before="190" w:after="190"/>
                    <w:rPr>
                      <w:sz w:val="24"/>
                      <w:szCs w:val="24"/>
                    </w:rPr>
                  </w:pPr>
                  <w:r w:rsidRPr="00BF06DE">
                    <w:rPr>
                      <w:color w:val="000000"/>
                      <w:sz w:val="24"/>
                      <w:szCs w:val="24"/>
                    </w:rPr>
                    <w:t xml:space="preserve">В «Отчете об исполнении учреждением плана его финансово-хозяйственной деятельности» (ф. 0503737, КФО=2) план </w:t>
                  </w:r>
                  <w:proofErr w:type="gramStart"/>
                  <w:r w:rsidRPr="00BF06DE">
                    <w:rPr>
                      <w:color w:val="000000"/>
                      <w:sz w:val="24"/>
                      <w:szCs w:val="24"/>
                    </w:rPr>
                    <w:t>доходов  выполнен</w:t>
                  </w:r>
                  <w:proofErr w:type="gramEnd"/>
                  <w:r w:rsidRPr="00BF06DE">
                    <w:rPr>
                      <w:color w:val="000000"/>
                      <w:sz w:val="24"/>
                      <w:szCs w:val="24"/>
                    </w:rPr>
                    <w:t xml:space="preserve"> на 100 % от плановых поступлений. </w:t>
                  </w:r>
                </w:p>
                <w:p w14:paraId="65145F75" w14:textId="77777777" w:rsidR="00E12A6E" w:rsidRDefault="00E12A6E" w:rsidP="00253DD5">
                  <w:pPr>
                    <w:spacing w:before="190" w:after="190"/>
                  </w:pPr>
                  <w:r w:rsidRPr="00BF06DE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       В «Отчете об исполнении учреждением плана его финансово-хозяйственной деятельности» (ф. 0503737, КФО=4) по строкам </w:t>
                  </w:r>
                  <w:proofErr w:type="gramStart"/>
                  <w:r w:rsidRPr="00BF06DE">
                    <w:rPr>
                      <w:color w:val="000000"/>
                      <w:sz w:val="24"/>
                      <w:szCs w:val="24"/>
                    </w:rPr>
                    <w:t>591  и</w:t>
                  </w:r>
                  <w:proofErr w:type="gramEnd"/>
                  <w:r w:rsidRPr="00BF06DE">
                    <w:rPr>
                      <w:color w:val="000000"/>
                      <w:sz w:val="24"/>
                      <w:szCs w:val="24"/>
                    </w:rPr>
                    <w:t xml:space="preserve">  950 отражен возврат кредиторской задолженности прошлых лет  в сумме 11904,10 руб. </w:t>
                  </w:r>
                </w:p>
              </w:tc>
            </w:tr>
          </w:tbl>
          <w:p w14:paraId="44BF19DE" w14:textId="77777777" w:rsidR="00E12A6E" w:rsidRDefault="00E12A6E" w:rsidP="00253DD5">
            <w:pPr>
              <w:spacing w:line="1" w:lineRule="auto"/>
            </w:pPr>
          </w:p>
        </w:tc>
      </w:tr>
      <w:tr w:rsidR="00E12A6E" w14:paraId="2E25469B" w14:textId="77777777" w:rsidTr="00AF7F94">
        <w:trPr>
          <w:trHeight w:val="322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FF56" w14:textId="77777777" w:rsidR="00E12A6E" w:rsidRDefault="00E12A6E" w:rsidP="00253D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E12A6E" w14:paraId="4C42DB89" w14:textId="77777777" w:rsidTr="00AF7F94">
        <w:trPr>
          <w:trHeight w:val="276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CAEA" w14:textId="77777777" w:rsidR="00BF06DE" w:rsidRDefault="00BF06DE" w:rsidP="00253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D5F32A6" w14:textId="77777777" w:rsidR="00BF06DE" w:rsidRDefault="00BF06DE" w:rsidP="00253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DF399B9" w14:textId="77777777" w:rsidR="00E12A6E" w:rsidRDefault="00E12A6E" w:rsidP="00253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  <w:p w14:paraId="57062A5B" w14:textId="77777777" w:rsidR="00674B7E" w:rsidRDefault="00674B7E" w:rsidP="00253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7128345" w14:textId="355D4AAA" w:rsidR="00674B7E" w:rsidRDefault="00674B7E" w:rsidP="00253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2A6E" w14:paraId="06380B09" w14:textId="77777777" w:rsidTr="00AF7F94">
        <w:trPr>
          <w:trHeight w:val="408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E12A6E" w14:paraId="0CD4CFE2" w14:textId="77777777" w:rsidTr="00253DD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CFF12" w14:textId="2D276DD1" w:rsidR="00E12A6E" w:rsidRPr="00BF06DE" w:rsidRDefault="00BF06DE" w:rsidP="00253DD5">
                  <w:pPr>
                    <w:spacing w:before="190" w:after="190"/>
                    <w:rPr>
                      <w:sz w:val="24"/>
                      <w:szCs w:val="24"/>
                    </w:rPr>
                  </w:pPr>
                  <w:bookmarkStart w:id="2" w:name="_Hlk96692437"/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E12A6E" w:rsidRPr="00BF06DE">
                    <w:rPr>
                      <w:color w:val="000000"/>
                      <w:sz w:val="24"/>
                      <w:szCs w:val="24"/>
                    </w:rPr>
                    <w:t xml:space="preserve">В течение 2021 года на лицевой счет учреждения поступали средства во временное распоряжение на обеспечение исполнения контракта в виде </w:t>
                  </w:r>
                  <w:proofErr w:type="gramStart"/>
                  <w:r w:rsidR="00E12A6E" w:rsidRPr="00BF06DE">
                    <w:rPr>
                      <w:color w:val="000000"/>
                      <w:sz w:val="24"/>
                      <w:szCs w:val="24"/>
                    </w:rPr>
                    <w:t>залога,  перечисляемого</w:t>
                  </w:r>
                  <w:proofErr w:type="gramEnd"/>
                  <w:r w:rsidR="00E12A6E" w:rsidRPr="00BF06DE">
                    <w:rPr>
                      <w:color w:val="000000"/>
                      <w:sz w:val="24"/>
                      <w:szCs w:val="24"/>
                    </w:rPr>
                    <w:t xml:space="preserve"> при проведении  конкурсных процедур, остаток средств по состоянию на 01.01.2022   отсутствует.  </w:t>
                  </w:r>
                </w:p>
                <w:p w14:paraId="0E022963" w14:textId="77777777" w:rsidR="00E12A6E" w:rsidRPr="00BF06DE" w:rsidRDefault="00E12A6E" w:rsidP="00253DD5">
                  <w:pPr>
                    <w:spacing w:before="190" w:after="190"/>
                    <w:rPr>
                      <w:sz w:val="24"/>
                      <w:szCs w:val="24"/>
                    </w:rPr>
                  </w:pPr>
                  <w:r w:rsidRPr="00BF06DE">
                    <w:rPr>
                      <w:color w:val="000000"/>
                      <w:sz w:val="24"/>
                      <w:szCs w:val="24"/>
                    </w:rPr>
                    <w:t>        В «Отчете об исполнении учреждением плана его финансово-хозяйственной деятельности» (ф. 0503737, КФО=2) расхождение с ф.0503769 (КФО=2) состоит из суммы восстановленных расходов 12420 руб. по ВР 244 в связи с возвратом банком оплаты за прочие услуги ИП Исаева, средства не были зачислены из-за несоответствия номера расчетного счета в указанного в  документах поставщика.</w:t>
                  </w:r>
                </w:p>
                <w:p w14:paraId="03FA7843" w14:textId="0CFD5BE3" w:rsidR="00E12A6E" w:rsidRPr="00BF06DE" w:rsidRDefault="00E12A6E" w:rsidP="00253DD5">
                  <w:pPr>
                    <w:spacing w:before="190" w:after="190"/>
                    <w:rPr>
                      <w:sz w:val="24"/>
                      <w:szCs w:val="24"/>
                    </w:rPr>
                  </w:pPr>
                  <w:r w:rsidRPr="00BF06DE">
                    <w:rPr>
                      <w:color w:val="000000"/>
                      <w:sz w:val="24"/>
                      <w:szCs w:val="24"/>
                    </w:rPr>
                    <w:t xml:space="preserve">           Показатели Отчета ф. 0503721 по строке 040 (по коду КОСГУ 130) и по строкам 160 -    270 (по кодам КОСГУ 200) с показателями по кодам счетов 0 401 10 130 "Доходы от оказания услуг" и 0 401 20 200 "Расходы экономического субъекта" Справки по заключению учреждением счетов бухгалтерского учета отчетного финансового года (ф. 0503710) имеют  расхождения показателей на сумму фактической себестоимости выполненных работ и оказанных услуг, списанной в уменьшение доходов текущего финансового года (по дебету счета 0 401 10 130 "Доходы от оказания платных услуг" и кредиту 0 109 60 000 "Себестоимость готовой продукции, работ, услуг"), отраженной в разрезе соответствующих кодов расходов (КОСГУ) дополнительно по строкам 160 - 270 Отчета ф. 0503721 по графе 5 в размере 85231040,24 руб. и  по гр. 6 в размере 5566208,86 руб.  Расхождения показателей ф. 0503768 и показателей ф. 0503721 гр. 5 и 6 стр. 321  на сумму 2463271,90 руб. состоит из капитальных вложений в основные средства по КФО=4 в сумме 2050000 руб. и по КФО=2  413271,90 руб. Расхождение показателей ф. 0503768 и показателей ф. 0503721 по стр. 322 гр.5 и 6 на    2547383,76  руб. состоит из суммы выбытия капитальных вложений  на сумму 497383,76  руб. (КФО=2) и на сумму 2050000 руб. (КФО=4). Расхождения показателей ф.0503768 и ф. 0503721 по гр. 6 на сумму 2988,90 руб. по изменению остатков по нефинансовым активам составляет сумму затрат на производство материалов, изготовленных хозяйственным способом. Расхождения ф. 0503721 по гр. </w:t>
                  </w:r>
                  <w:proofErr w:type="gramStart"/>
                  <w:r w:rsidRPr="00BF06DE">
                    <w:rPr>
                      <w:color w:val="000000"/>
                      <w:sz w:val="24"/>
                      <w:szCs w:val="24"/>
                    </w:rPr>
                    <w:t>6  стр.</w:t>
                  </w:r>
                  <w:proofErr w:type="gramEnd"/>
                  <w:r w:rsidRPr="00BF06DE">
                    <w:rPr>
                      <w:color w:val="000000"/>
                      <w:sz w:val="24"/>
                      <w:szCs w:val="24"/>
                    </w:rPr>
                    <w:t xml:space="preserve"> 361 и 362 с ф. 0503768 (2) на сумму 2988,90 руб. соответствует сумме затрат на производство материалов, изготовленных хозяйственным способом. </w:t>
                  </w:r>
                </w:p>
                <w:p w14:paraId="3AE445C8" w14:textId="77777777" w:rsidR="00E12A6E" w:rsidRPr="00BF06DE" w:rsidRDefault="00E12A6E" w:rsidP="00253DD5">
                  <w:pPr>
                    <w:spacing w:before="190" w:after="190"/>
                    <w:rPr>
                      <w:sz w:val="24"/>
                      <w:szCs w:val="24"/>
                    </w:rPr>
                  </w:pPr>
                  <w:r w:rsidRPr="00BF06DE">
                    <w:rPr>
                      <w:color w:val="000000"/>
                      <w:sz w:val="24"/>
                      <w:szCs w:val="24"/>
                    </w:rPr>
                    <w:t>В ф. 768 (2) отражено поступление, полученных безвозмездно продуктовых наборов для обслуживаемых клиентов в отделениях Центра на сумму 111902,40 руб.</w:t>
                  </w:r>
                </w:p>
                <w:p w14:paraId="6255E046" w14:textId="77777777" w:rsidR="00E12A6E" w:rsidRPr="00BF06DE" w:rsidRDefault="00E12A6E" w:rsidP="00253DD5">
                  <w:pPr>
                    <w:spacing w:before="190" w:after="190"/>
                    <w:rPr>
                      <w:sz w:val="24"/>
                      <w:szCs w:val="24"/>
                    </w:rPr>
                  </w:pPr>
                  <w:r w:rsidRPr="00BF06DE">
                    <w:rPr>
                      <w:color w:val="000000"/>
                      <w:sz w:val="24"/>
                      <w:szCs w:val="24"/>
                    </w:rPr>
                    <w:t xml:space="preserve">  В балансе ф.0503730 по строке 200 денежные средства учреждения всего на начало года отражен остаток денежных средств по приносящей доход </w:t>
                  </w:r>
                  <w:proofErr w:type="gramStart"/>
                  <w:r w:rsidRPr="00BF06DE">
                    <w:rPr>
                      <w:color w:val="000000"/>
                      <w:sz w:val="24"/>
                      <w:szCs w:val="24"/>
                    </w:rPr>
                    <w:t>деятельности  1349227</w:t>
                  </w:r>
                  <w:proofErr w:type="gramEnd"/>
                  <w:r w:rsidRPr="00BF06DE">
                    <w:rPr>
                      <w:color w:val="000000"/>
                      <w:sz w:val="24"/>
                      <w:szCs w:val="24"/>
                    </w:rPr>
                    <w:t>,42руб. и сумма почтовых конвертов 2336 руб. , соответственно на конец года - 453144,80 руб.  и 160 руб. </w:t>
                  </w:r>
                </w:p>
                <w:p w14:paraId="1389B65F" w14:textId="77777777" w:rsidR="00E12A6E" w:rsidRPr="00BF06DE" w:rsidRDefault="00E12A6E" w:rsidP="00253DD5">
                  <w:pPr>
                    <w:spacing w:before="190" w:after="190"/>
                    <w:rPr>
                      <w:sz w:val="24"/>
                      <w:szCs w:val="24"/>
                    </w:rPr>
                  </w:pPr>
                  <w:r w:rsidRPr="00BF06DE">
                    <w:rPr>
                      <w:color w:val="000000"/>
                      <w:sz w:val="24"/>
                      <w:szCs w:val="24"/>
                    </w:rPr>
                    <w:t xml:space="preserve">     В ф. 0503769(4) расхождения по счету 303.13 по гр.2 (дебиторская задолженность) на сумму 27211,00 руб. и  по счету 303.13  по гр.2 (кредиторская задолженность) на сумму -16468 руб. соответствует сумме исправления ошибок прошлых лет, а именно, по результатам камеральной проверки начисленных авансовых платежей по налогу на землю за 2020 год и 9 месяцев 2021 года МРИ ФНС №3  сумма авансовых платежей за 2020 год 43679 руб. признана переплатой.  В </w:t>
                  </w:r>
                  <w:r w:rsidRPr="00BF06DE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ф.0503773 (4) операции исправления ошибок прошлых лет отражены в гр.10 по строкам 260,340,350,420,550,570,700.  В ф.0503769(2,4,5) просроченная кредиторская, дебиторская задолженность у учреждения отсутствует, в ф.0503769(5) долгосрочная дебиторская задолженность в сумме 1023989 руб. соответствует сумме субсидии на иные цели на 2022 год, в ф.0503769(4) долгосрочная дебиторская задолженность в сумме 83477907 руб. соответствует сумме субсидии на выполнение МЗ на 2022 год.  Показатели для заполнения в ф.0503775 по неисполненным обязательствам, неисполненным денежным обязательствам и </w:t>
                  </w:r>
                  <w:proofErr w:type="gramStart"/>
                  <w:r w:rsidRPr="00BF06DE">
                    <w:rPr>
                      <w:color w:val="000000"/>
                      <w:sz w:val="24"/>
                      <w:szCs w:val="24"/>
                    </w:rPr>
                    <w:t>расходным  обязательствам</w:t>
                  </w:r>
                  <w:proofErr w:type="gramEnd"/>
                  <w:r w:rsidRPr="00BF06DE">
                    <w:rPr>
                      <w:color w:val="000000"/>
                      <w:sz w:val="24"/>
                      <w:szCs w:val="24"/>
                    </w:rPr>
                    <w:t>, принятым сверх плана ФХД отсутствуют, принято расходных обязательств по контрактам в 2021 году  на сумму 2652557,20 руб.</w:t>
                  </w:r>
                </w:p>
                <w:p w14:paraId="2526254B" w14:textId="32154175" w:rsidR="00E12A6E" w:rsidRPr="00BF06DE" w:rsidRDefault="00E12A6E" w:rsidP="00253DD5">
                  <w:pPr>
                    <w:spacing w:before="190" w:after="190"/>
                    <w:rPr>
                      <w:sz w:val="24"/>
                      <w:szCs w:val="24"/>
                    </w:rPr>
                  </w:pPr>
                  <w:r w:rsidRPr="00BF06DE">
                    <w:rPr>
                      <w:color w:val="000000"/>
                      <w:sz w:val="24"/>
                      <w:szCs w:val="24"/>
                    </w:rPr>
                    <w:t> В ф. 773 (4) в разделе 3 по строке 010 гр. 7 отражено исправление ошибок прошлых лет по восстановлению в бухгалтерском учете операций  приобретения прав пользования нематериальными активами на сч.01 на сумму  147049,50 руб., гр. 6 отражены операции перевода прав пользования  нематериальными активами с 01 счета на 111.6I  на сумму -147049,50  руб. с отражением   в разделе 1 по строке 100 в гр.5   в сумме 147049,50 руб.,  в разделе 1 по строке 410 гр.9 в сумме 0,00 руб. отражены операции перевода кредиторской задолженности на начало года  в сумме 14901,55 руб.  с КВР 244 на КВР 247. </w:t>
                  </w:r>
                </w:p>
                <w:p w14:paraId="43716C5D" w14:textId="335A1EF6" w:rsidR="00E12A6E" w:rsidRPr="00BF06DE" w:rsidRDefault="00E12A6E" w:rsidP="00253DD5">
                  <w:pPr>
                    <w:spacing w:before="190" w:after="190"/>
                    <w:rPr>
                      <w:color w:val="000000"/>
                      <w:sz w:val="24"/>
                      <w:szCs w:val="24"/>
                    </w:rPr>
                  </w:pPr>
                  <w:r w:rsidRPr="00BF06DE">
                    <w:rPr>
                      <w:color w:val="000000"/>
                      <w:sz w:val="24"/>
                      <w:szCs w:val="24"/>
                    </w:rPr>
                    <w:t>В ф. 773 (2) и ф. 773 (2, 3,7) в разделе 1  по строке 040 ,050,051, гр.6 отражены операции по постановке на бухгалтерский учет сайта организации, а также начисленной амортизации в соответствии с первым применением СГС «Нематериальные активы» с 01.01.2021г., в разделе 3 по строке 010 гр. 7 отражено исправление ошибок прошлых лет по восстановлению в бухгалтерском учете операций  приобретения прав пользования нематериальными активами на сч.01 на сумму  100300 руб., гр. 6 отражены операции перевода прав пользования  нематериальными активами с 01 счета на 111.6I  на сумму -100300  руб. с отражением  в разделе 1 по строке 100 в гр.5   в сумме 100300 руб.</w:t>
                  </w:r>
                </w:p>
                <w:p w14:paraId="40833602" w14:textId="77777777" w:rsidR="00E12A6E" w:rsidRPr="00BF06DE" w:rsidRDefault="00E12A6E" w:rsidP="00E12A6E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14:paraId="5A5E12CC" w14:textId="509A0A1F" w:rsidR="00E12A6E" w:rsidRPr="007E4790" w:rsidRDefault="00E12A6E" w:rsidP="00E12A6E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7E4790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lang w:eastAsia="en-US"/>
                    </w:rPr>
                    <w:t xml:space="preserve">Расшифровка </w:t>
                  </w:r>
                  <w:proofErr w:type="gramStart"/>
                  <w:r w:rsidRPr="007E4790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lang w:eastAsia="en-US"/>
                    </w:rPr>
                    <w:t>внеоборотных  активов</w:t>
                  </w:r>
                  <w:proofErr w:type="gramEnd"/>
                  <w:r w:rsidRPr="007E4790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lang w:eastAsia="en-US"/>
                    </w:rPr>
                    <w:t xml:space="preserve"> и долгосрочных прав пользования</w:t>
                  </w:r>
                </w:p>
                <w:p w14:paraId="6603F63F" w14:textId="413D8D37" w:rsidR="00E12A6E" w:rsidRPr="007E4790" w:rsidRDefault="00E12A6E" w:rsidP="00E12A6E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7E4790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lang w:eastAsia="en-US"/>
                    </w:rPr>
                    <w:t xml:space="preserve">                                     к форме 0503730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4110"/>
                    <w:gridCol w:w="2336"/>
                    <w:gridCol w:w="2337"/>
                  </w:tblGrid>
                  <w:tr w:rsidR="00E12A6E" w:rsidRPr="00E12A6E" w14:paraId="1BE83C90" w14:textId="77777777" w:rsidTr="00253DD5">
                    <w:tc>
                      <w:tcPr>
                        <w:tcW w:w="562" w:type="dxa"/>
                        <w:vMerge w:val="restart"/>
                      </w:tcPr>
                      <w:p w14:paraId="410ABC6F" w14:textId="77777777" w:rsidR="00E12A6E" w:rsidRPr="007E4790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7E4790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N п/п</w:t>
                        </w:r>
                      </w:p>
                    </w:tc>
                    <w:tc>
                      <w:tcPr>
                        <w:tcW w:w="4110" w:type="dxa"/>
                        <w:vMerge w:val="restart"/>
                      </w:tcPr>
                      <w:p w14:paraId="53EBB73B" w14:textId="77777777" w:rsidR="00E12A6E" w:rsidRPr="007E4790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7E4790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4673" w:type="dxa"/>
                        <w:gridSpan w:val="2"/>
                      </w:tcPr>
                      <w:p w14:paraId="14E12229" w14:textId="77777777" w:rsidR="00E12A6E" w:rsidRPr="007E4790" w:rsidRDefault="00E12A6E" w:rsidP="00E12A6E">
                        <w:pPr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7E4790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Сумма</w:t>
                        </w:r>
                      </w:p>
                    </w:tc>
                  </w:tr>
                  <w:tr w:rsidR="00E12A6E" w:rsidRPr="00E12A6E" w14:paraId="0A35E63C" w14:textId="77777777" w:rsidTr="00253DD5">
                    <w:tc>
                      <w:tcPr>
                        <w:tcW w:w="562" w:type="dxa"/>
                        <w:vMerge/>
                      </w:tcPr>
                      <w:p w14:paraId="37682699" w14:textId="77777777" w:rsidR="00E12A6E" w:rsidRPr="007E4790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10" w:type="dxa"/>
                        <w:vMerge/>
                      </w:tcPr>
                      <w:p w14:paraId="319D7D98" w14:textId="77777777" w:rsidR="00E12A6E" w:rsidRPr="007E4790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14:paraId="01E80B09" w14:textId="77777777" w:rsidR="00E12A6E" w:rsidRPr="007E4790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7E4790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н.г</w:t>
                        </w:r>
                        <w:proofErr w:type="spellEnd"/>
                        <w:r w:rsidRPr="007E4790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2337" w:type="dxa"/>
                      </w:tcPr>
                      <w:p w14:paraId="3DFC1171" w14:textId="77777777" w:rsidR="00E12A6E" w:rsidRPr="007E4790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7E4790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н.г</w:t>
                        </w:r>
                        <w:proofErr w:type="spellEnd"/>
                        <w:r w:rsidRPr="007E4790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E12A6E" w:rsidRPr="00E12A6E" w14:paraId="19AB8C77" w14:textId="77777777" w:rsidTr="00253DD5">
                    <w:tc>
                      <w:tcPr>
                        <w:tcW w:w="562" w:type="dxa"/>
                      </w:tcPr>
                      <w:p w14:paraId="50CE4F88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4110" w:type="dxa"/>
                      </w:tcPr>
                      <w:p w14:paraId="15CDF60A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u w:val="single"/>
                            <w:lang w:eastAsia="en-US"/>
                          </w:rPr>
                          <w:t>Строка 081 внеоборотные всего</w:t>
                        </w: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 xml:space="preserve">, </w:t>
                        </w:r>
                      </w:p>
                      <w:p w14:paraId="1964AB1D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в т.ч.</w:t>
                        </w:r>
                      </w:p>
                      <w:p w14:paraId="460523F8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E41AFEB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14:paraId="4906A782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2337" w:type="dxa"/>
                      </w:tcPr>
                      <w:p w14:paraId="1F54F79A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E12A6E" w:rsidRPr="00E12A6E" w14:paraId="751F3341" w14:textId="77777777" w:rsidTr="00253DD5">
                    <w:tc>
                      <w:tcPr>
                        <w:tcW w:w="562" w:type="dxa"/>
                      </w:tcPr>
                      <w:p w14:paraId="65386993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4110" w:type="dxa"/>
                      </w:tcPr>
                      <w:p w14:paraId="40371D05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u w:val="single"/>
                            <w:lang w:eastAsia="en-US"/>
                          </w:rPr>
                          <w:t>Строка 101 долгосрочные всего</w:t>
                        </w: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,</w:t>
                        </w:r>
                      </w:p>
                      <w:p w14:paraId="1D6122E2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 xml:space="preserve"> в т.ч.</w:t>
                        </w:r>
                      </w:p>
                      <w:p w14:paraId="3283F851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0BDA0875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14:paraId="4683197D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2337" w:type="dxa"/>
                      </w:tcPr>
                      <w:p w14:paraId="2E75B7F6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E12A6E" w:rsidRPr="00E12A6E" w14:paraId="20FA193A" w14:textId="77777777" w:rsidTr="00253DD5">
                    <w:tc>
                      <w:tcPr>
                        <w:tcW w:w="562" w:type="dxa"/>
                      </w:tcPr>
                      <w:p w14:paraId="48FE2B1D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4110" w:type="dxa"/>
                      </w:tcPr>
                      <w:p w14:paraId="59C8E3F5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u w:val="single"/>
                            <w:lang w:eastAsia="en-US"/>
                          </w:rPr>
                          <w:t>Строка 121 внеоборотные всего</w:t>
                        </w: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 xml:space="preserve">, </w:t>
                        </w:r>
                      </w:p>
                      <w:p w14:paraId="0ADE017A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в т.ч.</w:t>
                        </w:r>
                      </w:p>
                      <w:p w14:paraId="01EB6623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EBA04C3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14:paraId="01558197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2337" w:type="dxa"/>
                      </w:tcPr>
                      <w:p w14:paraId="485932AE" w14:textId="77777777" w:rsidR="00E12A6E" w:rsidRPr="00E12A6E" w:rsidRDefault="00E12A6E" w:rsidP="00E12A6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 w:rsidRPr="00E12A6E"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0,00</w:t>
                        </w:r>
                      </w:p>
                    </w:tc>
                  </w:tr>
                </w:tbl>
                <w:p w14:paraId="35A6871C" w14:textId="77777777" w:rsidR="00E12A6E" w:rsidRPr="00E12A6E" w:rsidRDefault="00E12A6E" w:rsidP="00E12A6E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7156F583" w14:textId="715F49A0" w:rsidR="00E12A6E" w:rsidRDefault="00E12A6E" w:rsidP="00253DD5">
                  <w:pPr>
                    <w:spacing w:before="190" w:after="190"/>
                  </w:pPr>
                </w:p>
                <w:p w14:paraId="51E61009" w14:textId="77777777" w:rsidR="007E4790" w:rsidRDefault="007E4790" w:rsidP="00E12A6E">
                  <w:pPr>
                    <w:ind w:left="360"/>
                    <w:jc w:val="center"/>
                    <w:rPr>
                      <w:sz w:val="24"/>
                      <w:szCs w:val="24"/>
                    </w:rPr>
                  </w:pPr>
                </w:p>
                <w:p w14:paraId="06B302AA" w14:textId="2C68F75A" w:rsidR="00E12A6E" w:rsidRPr="00E12A6E" w:rsidRDefault="00E12A6E" w:rsidP="00E12A6E">
                  <w:pPr>
                    <w:ind w:left="360"/>
                    <w:jc w:val="center"/>
                    <w:rPr>
                      <w:sz w:val="24"/>
                      <w:szCs w:val="24"/>
                    </w:rPr>
                  </w:pPr>
                  <w:r w:rsidRPr="00E12A6E">
                    <w:rPr>
                      <w:sz w:val="24"/>
                      <w:szCs w:val="24"/>
                    </w:rPr>
                    <w:lastRenderedPageBreak/>
                    <w:t>Расшифровка к ф.0503710 на 01.01.2022г.</w:t>
                  </w:r>
                </w:p>
                <w:p w14:paraId="1C79E1C4" w14:textId="77777777" w:rsidR="00E12A6E" w:rsidRPr="00E12A6E" w:rsidRDefault="00E12A6E" w:rsidP="00E12A6E">
                  <w:pPr>
                    <w:ind w:left="360"/>
                    <w:jc w:val="center"/>
                    <w:rPr>
                      <w:sz w:val="24"/>
                      <w:szCs w:val="24"/>
                    </w:rPr>
                  </w:pPr>
                </w:p>
                <w:p w14:paraId="0AD6E3EA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E12A6E">
                    <w:rPr>
                      <w:sz w:val="24"/>
                      <w:szCs w:val="24"/>
                    </w:rPr>
                    <w:t>Показатель  2.401.10.131</w:t>
                  </w:r>
                  <w:proofErr w:type="gramEnd"/>
                  <w:r w:rsidRPr="00E12A6E">
                    <w:rPr>
                      <w:sz w:val="24"/>
                      <w:szCs w:val="24"/>
                    </w:rPr>
                    <w:t xml:space="preserve"> по гр. 4,9,12 =  1002906,11руб.</w:t>
                  </w:r>
                </w:p>
                <w:p w14:paraId="70F234F6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12A6E">
                    <w:rPr>
                      <w:sz w:val="24"/>
                      <w:szCs w:val="24"/>
                    </w:rPr>
                    <w:t>Начислены доходы от деятельности по оказанию работ (услуг) за 2021 год:</w:t>
                  </w:r>
                </w:p>
                <w:p w14:paraId="16E6C0F9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12A6E">
                    <w:rPr>
                      <w:sz w:val="24"/>
                      <w:szCs w:val="24"/>
                    </w:rPr>
                    <w:t>Д-т 2.205.31/ Кт.2. 401.10   4563290,</w:t>
                  </w:r>
                  <w:proofErr w:type="gramStart"/>
                  <w:r w:rsidRPr="00E12A6E">
                    <w:rPr>
                      <w:sz w:val="24"/>
                      <w:szCs w:val="24"/>
                    </w:rPr>
                    <w:t>28  руб.</w:t>
                  </w:r>
                  <w:proofErr w:type="gramEnd"/>
                </w:p>
                <w:p w14:paraId="2D85D0D2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12A6E">
                    <w:rPr>
                      <w:sz w:val="24"/>
                      <w:szCs w:val="24"/>
                    </w:rPr>
                    <w:t xml:space="preserve">Уменьшены доходы от деятельности по оказанию работ (услуг) на сумму текущих расходов по оказанию работ </w:t>
                  </w:r>
                  <w:proofErr w:type="gramStart"/>
                  <w:r w:rsidRPr="00E12A6E">
                    <w:rPr>
                      <w:sz w:val="24"/>
                      <w:szCs w:val="24"/>
                    </w:rPr>
                    <w:t>( услуг</w:t>
                  </w:r>
                  <w:proofErr w:type="gramEnd"/>
                  <w:r w:rsidRPr="00E12A6E">
                    <w:rPr>
                      <w:sz w:val="24"/>
                      <w:szCs w:val="24"/>
                    </w:rPr>
                    <w:t>) за 2021 год:</w:t>
                  </w:r>
                </w:p>
                <w:p w14:paraId="01A8E342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12A6E">
                    <w:rPr>
                      <w:sz w:val="24"/>
                      <w:szCs w:val="24"/>
                    </w:rPr>
                    <w:t>Д-т 2.401.10./ К-т 2.109.61   5566196,39 руб.</w:t>
                  </w:r>
                </w:p>
                <w:p w14:paraId="4722FBB8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12A6E">
                    <w:rPr>
                      <w:sz w:val="24"/>
                      <w:szCs w:val="24"/>
                    </w:rPr>
                    <w:t xml:space="preserve">Сделаны бухгалтерские проводки </w:t>
                  </w:r>
                  <w:proofErr w:type="gramStart"/>
                  <w:r w:rsidRPr="00E12A6E">
                    <w:rPr>
                      <w:sz w:val="24"/>
                      <w:szCs w:val="24"/>
                    </w:rPr>
                    <w:t>закрытия  года</w:t>
                  </w:r>
                  <w:proofErr w:type="gramEnd"/>
                  <w:r w:rsidRPr="00E12A6E">
                    <w:rPr>
                      <w:sz w:val="24"/>
                      <w:szCs w:val="24"/>
                    </w:rPr>
                    <w:t>:</w:t>
                  </w:r>
                </w:p>
                <w:p w14:paraId="241FAA26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12A6E">
                    <w:rPr>
                      <w:sz w:val="24"/>
                      <w:szCs w:val="24"/>
                    </w:rPr>
                    <w:t xml:space="preserve">Д-т 2.401.30 / К-т </w:t>
                  </w:r>
                  <w:proofErr w:type="gramStart"/>
                  <w:r w:rsidRPr="00E12A6E">
                    <w:rPr>
                      <w:sz w:val="24"/>
                      <w:szCs w:val="24"/>
                    </w:rPr>
                    <w:t>2.401.10  1002906</w:t>
                  </w:r>
                  <w:proofErr w:type="gramEnd"/>
                  <w:r w:rsidRPr="00E12A6E">
                    <w:rPr>
                      <w:sz w:val="24"/>
                      <w:szCs w:val="24"/>
                    </w:rPr>
                    <w:t>,11 руб. ( убыток)</w:t>
                  </w:r>
                </w:p>
                <w:p w14:paraId="6DCF2CBF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</w:p>
                <w:p w14:paraId="3FF49D63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E12A6E">
                    <w:rPr>
                      <w:sz w:val="24"/>
                      <w:szCs w:val="24"/>
                    </w:rPr>
                    <w:t>Показатель  4.401.10.131</w:t>
                  </w:r>
                  <w:proofErr w:type="gramEnd"/>
                  <w:r w:rsidRPr="00E12A6E">
                    <w:rPr>
                      <w:sz w:val="24"/>
                      <w:szCs w:val="24"/>
                    </w:rPr>
                    <w:t xml:space="preserve"> по гр. 4,9,12 = 1323718,24 руб.</w:t>
                  </w:r>
                </w:p>
                <w:p w14:paraId="2646BE80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12A6E">
                    <w:rPr>
                      <w:sz w:val="24"/>
                      <w:szCs w:val="24"/>
                    </w:rPr>
                    <w:t>Начислены доходы по субсидии на финансовое обеспечение выполнения муниципального задания за счет средств областного бюджета за 2021 год:</w:t>
                  </w:r>
                </w:p>
                <w:p w14:paraId="0306FEAF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12A6E">
                    <w:rPr>
                      <w:sz w:val="24"/>
                      <w:szCs w:val="24"/>
                    </w:rPr>
                    <w:t xml:space="preserve">Д-т 4.205.31/ </w:t>
                  </w:r>
                  <w:proofErr w:type="spellStart"/>
                  <w:r w:rsidRPr="00E12A6E">
                    <w:rPr>
                      <w:sz w:val="24"/>
                      <w:szCs w:val="24"/>
                    </w:rPr>
                    <w:t>Кт</w:t>
                  </w:r>
                  <w:proofErr w:type="spellEnd"/>
                  <w:r w:rsidRPr="00E12A6E">
                    <w:rPr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E12A6E">
                    <w:rPr>
                      <w:sz w:val="24"/>
                      <w:szCs w:val="24"/>
                    </w:rPr>
                    <w:t>4.401.10  83905622</w:t>
                  </w:r>
                  <w:proofErr w:type="gramEnd"/>
                  <w:r w:rsidRPr="00E12A6E">
                    <w:rPr>
                      <w:sz w:val="24"/>
                      <w:szCs w:val="24"/>
                    </w:rPr>
                    <w:t xml:space="preserve">   руб.</w:t>
                  </w:r>
                </w:p>
                <w:p w14:paraId="3E652C4F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12A6E">
                    <w:rPr>
                      <w:sz w:val="24"/>
                      <w:szCs w:val="24"/>
                    </w:rPr>
                    <w:t xml:space="preserve">Уменьшены доходы по субсидии на финансовое обеспечение выполнения муниципального задания за счет средств областного бюджета на сумму текущих расходов по выполнению муниципального </w:t>
                  </w:r>
                  <w:proofErr w:type="gramStart"/>
                  <w:r w:rsidRPr="00E12A6E">
                    <w:rPr>
                      <w:sz w:val="24"/>
                      <w:szCs w:val="24"/>
                    </w:rPr>
                    <w:t>задания  за</w:t>
                  </w:r>
                  <w:proofErr w:type="gramEnd"/>
                  <w:r w:rsidRPr="00E12A6E">
                    <w:rPr>
                      <w:sz w:val="24"/>
                      <w:szCs w:val="24"/>
                    </w:rPr>
                    <w:t xml:space="preserve"> 2021 год:</w:t>
                  </w:r>
                </w:p>
                <w:p w14:paraId="4A619709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12A6E">
                    <w:rPr>
                      <w:sz w:val="24"/>
                      <w:szCs w:val="24"/>
                    </w:rPr>
                    <w:t>Д-т 4.401.10./ К-т 4.109.61    85231040,</w:t>
                  </w:r>
                  <w:proofErr w:type="gramStart"/>
                  <w:r w:rsidRPr="00E12A6E">
                    <w:rPr>
                      <w:sz w:val="24"/>
                      <w:szCs w:val="24"/>
                    </w:rPr>
                    <w:t>24  руб.</w:t>
                  </w:r>
                  <w:proofErr w:type="gramEnd"/>
                </w:p>
                <w:p w14:paraId="1CEC17ED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12A6E">
                    <w:rPr>
                      <w:sz w:val="24"/>
                      <w:szCs w:val="24"/>
                    </w:rPr>
                    <w:t xml:space="preserve">Сделаны бухгалтерские проводки </w:t>
                  </w:r>
                  <w:proofErr w:type="gramStart"/>
                  <w:r w:rsidRPr="00E12A6E">
                    <w:rPr>
                      <w:sz w:val="24"/>
                      <w:szCs w:val="24"/>
                    </w:rPr>
                    <w:t>закрытия  года</w:t>
                  </w:r>
                  <w:proofErr w:type="gramEnd"/>
                  <w:r w:rsidRPr="00E12A6E">
                    <w:rPr>
                      <w:sz w:val="24"/>
                      <w:szCs w:val="24"/>
                    </w:rPr>
                    <w:t>:</w:t>
                  </w:r>
                </w:p>
                <w:p w14:paraId="285EA8E7" w14:textId="77777777" w:rsidR="00E12A6E" w:rsidRPr="00E12A6E" w:rsidRDefault="00E12A6E" w:rsidP="00E12A6E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12A6E">
                    <w:rPr>
                      <w:sz w:val="24"/>
                      <w:szCs w:val="24"/>
                    </w:rPr>
                    <w:t>Д-т 4.401.10 / К-т 4.401.30.   1325418,24 руб. (убыток)</w:t>
                  </w:r>
                </w:p>
                <w:p w14:paraId="52827C89" w14:textId="72F06CB5" w:rsidR="00E12A6E" w:rsidRDefault="00E12A6E" w:rsidP="00E12A6E">
                  <w:pPr>
                    <w:ind w:firstLine="709"/>
                    <w:jc w:val="both"/>
                  </w:pPr>
                </w:p>
                <w:p w14:paraId="0C874CE6" w14:textId="3D9DD1D2" w:rsidR="00E12A6E" w:rsidRDefault="00E12A6E" w:rsidP="00E12A6E">
                  <w:pPr>
                    <w:ind w:firstLine="709"/>
                    <w:jc w:val="both"/>
                  </w:pPr>
                </w:p>
                <w:p w14:paraId="5E4D5C94" w14:textId="77777777" w:rsidR="00E12A6E" w:rsidRDefault="00E12A6E" w:rsidP="00E12A6E">
                  <w:pPr>
                    <w:jc w:val="center"/>
                    <w:rPr>
                      <w:b/>
                    </w:rPr>
                  </w:pPr>
                </w:p>
                <w:p w14:paraId="4161F9BA" w14:textId="059272DE" w:rsidR="00E12A6E" w:rsidRPr="00E12A6E" w:rsidRDefault="00E12A6E" w:rsidP="00E12A6E">
                  <w:pPr>
                    <w:jc w:val="center"/>
                    <w:rPr>
                      <w:b/>
                    </w:rPr>
                  </w:pPr>
                  <w:r w:rsidRPr="00E12A6E">
                    <w:rPr>
                      <w:b/>
                    </w:rPr>
                    <w:t>Расшифровка счета 30406 к форме 0503710 на 01.01.2022 г.</w:t>
                  </w:r>
                </w:p>
                <w:tbl>
                  <w:tblPr>
                    <w:tblpPr w:leftFromText="180" w:rightFromText="180" w:vertAnchor="text" w:horzAnchor="margin" w:tblpXSpec="center" w:tblpY="174"/>
                    <w:tblW w:w="102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5"/>
                    <w:gridCol w:w="1134"/>
                    <w:gridCol w:w="992"/>
                    <w:gridCol w:w="992"/>
                    <w:gridCol w:w="992"/>
                    <w:gridCol w:w="993"/>
                    <w:gridCol w:w="992"/>
                    <w:gridCol w:w="992"/>
                    <w:gridCol w:w="851"/>
                    <w:gridCol w:w="708"/>
                  </w:tblGrid>
                  <w:tr w:rsidR="00E12A6E" w:rsidRPr="00E12A6E" w14:paraId="2228ABFF" w14:textId="77777777" w:rsidTr="00253DD5">
                    <w:trPr>
                      <w:cantSplit/>
                      <w:trHeight w:val="865"/>
                    </w:trPr>
                    <w:tc>
                      <w:tcPr>
                        <w:tcW w:w="1555" w:type="dxa"/>
                      </w:tcPr>
                      <w:p w14:paraId="66B63719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Наименова-ние</w:t>
                        </w:r>
                        <w:proofErr w:type="spellEnd"/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 xml:space="preserve"> операции</w:t>
                        </w:r>
                      </w:p>
                      <w:p w14:paraId="776CB4D0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20617DA2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Сумма  (</w:t>
                        </w:r>
                        <w:proofErr w:type="spellStart"/>
                        <w:proofErr w:type="gramEnd"/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руб.коп</w:t>
                        </w:r>
                        <w:proofErr w:type="spellEnd"/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71D833F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2 30406</w:t>
                        </w:r>
                      </w:p>
                      <w:p w14:paraId="2240E819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Дт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</w:tcPr>
                      <w:p w14:paraId="2F14C340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2 30406</w:t>
                        </w:r>
                      </w:p>
                      <w:p w14:paraId="4A93429E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Кт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</w:tcPr>
                      <w:p w14:paraId="0E6F9579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4 30406</w:t>
                        </w:r>
                      </w:p>
                      <w:p w14:paraId="69C5EFE9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Дт</w:t>
                        </w:r>
                        <w:proofErr w:type="spellEnd"/>
                      </w:p>
                    </w:tc>
                    <w:tc>
                      <w:tcPr>
                        <w:tcW w:w="993" w:type="dxa"/>
                      </w:tcPr>
                      <w:p w14:paraId="6991BD3F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4 30406</w:t>
                        </w:r>
                      </w:p>
                      <w:p w14:paraId="1716008B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Кт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</w:tcPr>
                      <w:p w14:paraId="421F8221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5 30406</w:t>
                        </w:r>
                      </w:p>
                      <w:p w14:paraId="4DCFF737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Дт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</w:tcPr>
                      <w:p w14:paraId="3E4BE0E8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5 30406</w:t>
                        </w:r>
                      </w:p>
                      <w:p w14:paraId="7FFFFBA5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Кт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1A65E134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6 30406</w:t>
                        </w:r>
                      </w:p>
                      <w:p w14:paraId="517D4FE5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Дт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</w:tcPr>
                      <w:p w14:paraId="4F6EF362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6 30406</w:t>
                        </w:r>
                      </w:p>
                      <w:p w14:paraId="6E7BE5B8" w14:textId="77777777" w:rsidR="00E12A6E" w:rsidRPr="00E12A6E" w:rsidRDefault="00E12A6E" w:rsidP="00E12A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E12A6E">
                          <w:rPr>
                            <w:b/>
                            <w:sz w:val="22"/>
                            <w:szCs w:val="22"/>
                          </w:rPr>
                          <w:t>Кт</w:t>
                        </w:r>
                        <w:proofErr w:type="spellEnd"/>
                      </w:p>
                    </w:tc>
                  </w:tr>
                  <w:tr w:rsidR="00E12A6E" w:rsidRPr="00E12A6E" w14:paraId="2896D4D2" w14:textId="77777777" w:rsidTr="00253DD5">
                    <w:trPr>
                      <w:cantSplit/>
                      <w:trHeight w:val="853"/>
                    </w:trPr>
                    <w:tc>
                      <w:tcPr>
                        <w:tcW w:w="1555" w:type="dxa"/>
                      </w:tcPr>
                      <w:p w14:paraId="0D5B1BB3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sz w:val="22"/>
                            <w:szCs w:val="22"/>
                          </w:rPr>
                          <w:t xml:space="preserve">Перенос </w:t>
                        </w:r>
                        <w:proofErr w:type="spellStart"/>
                        <w:r w:rsidRPr="00E12A6E">
                          <w:rPr>
                            <w:sz w:val="22"/>
                            <w:szCs w:val="22"/>
                          </w:rPr>
                          <w:t>кредиторки</w:t>
                        </w:r>
                        <w:proofErr w:type="spellEnd"/>
                        <w:r w:rsidRPr="00E12A6E">
                          <w:rPr>
                            <w:sz w:val="22"/>
                            <w:szCs w:val="22"/>
                          </w:rPr>
                          <w:t xml:space="preserve"> с 4 на 5 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B424F22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9E2B287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48E7C387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7E44EDC0" w14:textId="58E580DE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14:paraId="3561EB8B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0895F2AA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22BC4253" w14:textId="778D9C16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2B49262C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304A2C6B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2A6E" w:rsidRPr="00E12A6E" w14:paraId="281F5F59" w14:textId="77777777" w:rsidTr="00253DD5">
                    <w:trPr>
                      <w:cantSplit/>
                      <w:trHeight w:val="854"/>
                    </w:trPr>
                    <w:tc>
                      <w:tcPr>
                        <w:tcW w:w="1555" w:type="dxa"/>
                      </w:tcPr>
                      <w:p w14:paraId="3D6F4EDC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sz w:val="22"/>
                            <w:szCs w:val="22"/>
                          </w:rPr>
                          <w:t>Перенос вложений с 5 на 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2312E34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sz w:val="22"/>
                            <w:szCs w:val="22"/>
                          </w:rPr>
                          <w:t>2050000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3C66A63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4DEC4E93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7D8F4BD8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14:paraId="7D5D93A1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12A6E">
                          <w:rPr>
                            <w:sz w:val="22"/>
                            <w:szCs w:val="22"/>
                          </w:rPr>
                          <w:t>Дт</w:t>
                        </w:r>
                        <w:proofErr w:type="spellEnd"/>
                        <w:r w:rsidRPr="00E12A6E">
                          <w:rPr>
                            <w:sz w:val="22"/>
                            <w:szCs w:val="22"/>
                          </w:rPr>
                          <w:t xml:space="preserve"> 4106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9F57290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12A6E">
                          <w:rPr>
                            <w:sz w:val="22"/>
                            <w:szCs w:val="22"/>
                          </w:rPr>
                          <w:t>Кт</w:t>
                        </w:r>
                        <w:proofErr w:type="spellEnd"/>
                        <w:r w:rsidRPr="00E12A6E">
                          <w:rPr>
                            <w:sz w:val="22"/>
                            <w:szCs w:val="22"/>
                          </w:rPr>
                          <w:t xml:space="preserve"> 5106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838C785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254AFE8D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49143AC4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2A6E" w:rsidRPr="00E12A6E" w14:paraId="4D453C81" w14:textId="77777777" w:rsidTr="00253DD5">
                    <w:trPr>
                      <w:cantSplit/>
                      <w:trHeight w:val="1134"/>
                    </w:trPr>
                    <w:tc>
                      <w:tcPr>
                        <w:tcW w:w="1555" w:type="dxa"/>
                      </w:tcPr>
                      <w:p w14:paraId="5699B39F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18CAFE1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6D4431C3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6C35FCAC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6E2B55FB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14:paraId="0F8E75FF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67517C32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3C166BB9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432F5EB7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0B516967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2A6E" w:rsidRPr="00E12A6E" w14:paraId="105F367B" w14:textId="77777777" w:rsidTr="00253DD5">
                    <w:trPr>
                      <w:cantSplit/>
                      <w:trHeight w:val="665"/>
                    </w:trPr>
                    <w:tc>
                      <w:tcPr>
                        <w:tcW w:w="1555" w:type="dxa"/>
                      </w:tcPr>
                      <w:p w14:paraId="742F0185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sz w:val="22"/>
                            <w:szCs w:val="22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A5A314B" w14:textId="77777777" w:rsidR="00E12A6E" w:rsidRPr="00E12A6E" w:rsidRDefault="00E12A6E" w:rsidP="00E12A6E">
                        <w:pPr>
                          <w:ind w:left="-927" w:firstLine="927"/>
                          <w:rPr>
                            <w:sz w:val="22"/>
                            <w:szCs w:val="22"/>
                          </w:rPr>
                        </w:pPr>
                        <w:r w:rsidRPr="00E12A6E">
                          <w:rPr>
                            <w:sz w:val="22"/>
                            <w:szCs w:val="22"/>
                          </w:rPr>
                          <w:t>2050000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121EC55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0D742371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3B80601F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14:paraId="46F461D6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285A255C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2558135D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3EEBA190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70A1F5CA" w14:textId="77777777" w:rsidR="00E12A6E" w:rsidRPr="00E12A6E" w:rsidRDefault="00E12A6E" w:rsidP="00E12A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A873CF4" w14:textId="613A4A69" w:rsidR="00E12A6E" w:rsidRDefault="00E12A6E" w:rsidP="00E12A6E">
                  <w:pPr>
                    <w:ind w:firstLine="709"/>
                    <w:jc w:val="both"/>
                  </w:pPr>
                </w:p>
                <w:p w14:paraId="14457BF5" w14:textId="48B1295D" w:rsidR="00E12A6E" w:rsidRDefault="00E12A6E" w:rsidP="00E12A6E">
                  <w:pPr>
                    <w:ind w:firstLine="709"/>
                    <w:jc w:val="both"/>
                  </w:pPr>
                </w:p>
                <w:p w14:paraId="4F8CB9F0" w14:textId="77777777" w:rsidR="00E12A6E" w:rsidRPr="00E12A6E" w:rsidRDefault="00E12A6E" w:rsidP="00E12A6E">
                  <w:pPr>
                    <w:ind w:firstLine="709"/>
                    <w:jc w:val="both"/>
                  </w:pPr>
                </w:p>
                <w:tbl>
                  <w:tblPr>
                    <w:tblW w:w="114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819"/>
                    <w:gridCol w:w="315"/>
                    <w:gridCol w:w="825"/>
                    <w:gridCol w:w="450"/>
                    <w:gridCol w:w="1030"/>
                    <w:gridCol w:w="339"/>
                    <w:gridCol w:w="49"/>
                    <w:gridCol w:w="552"/>
                    <w:gridCol w:w="686"/>
                    <w:gridCol w:w="1148"/>
                    <w:gridCol w:w="46"/>
                    <w:gridCol w:w="686"/>
                    <w:gridCol w:w="98"/>
                    <w:gridCol w:w="1136"/>
                  </w:tblGrid>
                  <w:tr w:rsidR="00487BA0" w:rsidRPr="00487BA0" w14:paraId="5E3D01D0" w14:textId="77777777" w:rsidTr="007E4790">
                    <w:trPr>
                      <w:gridAfter w:val="2"/>
                      <w:wAfter w:w="1234" w:type="dxa"/>
                      <w:trHeight w:val="360"/>
                    </w:trPr>
                    <w:tc>
                      <w:tcPr>
                        <w:tcW w:w="10206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C8B5E9" w14:textId="77777777" w:rsidR="007E4790" w:rsidRDefault="007E479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3C4F7A9F" w14:textId="77777777" w:rsidR="007E4790" w:rsidRDefault="007E479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759234A4" w14:textId="77777777" w:rsidR="007E4790" w:rsidRDefault="007E479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17B266C1" w14:textId="77777777" w:rsidR="007E4790" w:rsidRDefault="007E479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12366047" w14:textId="77777777" w:rsidR="007E4790" w:rsidRDefault="007E479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7EBED930" w14:textId="77777777" w:rsidR="007E4790" w:rsidRDefault="007E479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B5A3200" w14:textId="4B184FEB" w:rsidR="00487BA0" w:rsidRPr="007E479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E479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Расшифровка к формам 0503710 </w:t>
                        </w:r>
                        <w:proofErr w:type="gramStart"/>
                        <w:r w:rsidRPr="007E479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  0503721</w:t>
                        </w:r>
                        <w:proofErr w:type="gramEnd"/>
                        <w:r w:rsidRPr="007E479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 КОСГУ (отдельно по каждому КФО )</w:t>
                        </w:r>
                      </w:p>
                    </w:tc>
                  </w:tr>
                  <w:tr w:rsidR="00313A69" w:rsidRPr="00487BA0" w14:paraId="4A69D425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7B8444" w14:textId="77777777" w:rsidR="00487BA0" w:rsidRPr="007E479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E479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КФО=2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8E20A2" w14:textId="77777777" w:rsidR="00487BA0" w:rsidRPr="007E479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86D153" w14:textId="77777777" w:rsidR="00487BA0" w:rsidRPr="007E4790" w:rsidRDefault="00487BA0" w:rsidP="00487B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193B42" w14:textId="77777777" w:rsidR="00487BA0" w:rsidRPr="007E4790" w:rsidRDefault="00487BA0" w:rsidP="00487B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035892" w14:textId="77777777" w:rsidR="00487BA0" w:rsidRPr="007E4790" w:rsidRDefault="00487BA0" w:rsidP="00487B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A69" w:rsidRPr="00487BA0" w14:paraId="4CC4E557" w14:textId="77777777" w:rsidTr="007E4790">
                    <w:trPr>
                      <w:gridAfter w:val="2"/>
                      <w:wAfter w:w="1234" w:type="dxa"/>
                      <w:trHeight w:val="1546"/>
                    </w:trPr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FC7A10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E3A3DB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КВД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1205EB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Р-л, 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-л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79B76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КОСГУ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7EAD23" w14:textId="77777777" w:rsidR="00487BA0" w:rsidRPr="00487BA0" w:rsidRDefault="00487BA0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313A69" w:rsidRPr="00487BA0" w14:paraId="77E1A5EF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9F1B57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Изменение расчетов с 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учр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. по стоимости ОЦДИ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E89F3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2FD252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A4847C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172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7B43B7" w14:textId="77777777" w:rsidR="00487BA0" w:rsidRPr="00487BA0" w:rsidRDefault="00487BA0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31552,5</w:t>
                        </w:r>
                      </w:p>
                    </w:tc>
                  </w:tr>
                  <w:tr w:rsidR="00313A69" w:rsidRPr="00487BA0" w14:paraId="153E0E42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A7B597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Доходы от продажи имущества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E2DC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410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5E456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98E5F8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BB3070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7A74BE9F" w14:textId="77777777" w:rsidTr="007E4790">
                    <w:trPr>
                      <w:gridAfter w:val="2"/>
                      <w:wAfter w:w="1234" w:type="dxa"/>
                      <w:trHeight w:val="60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B5BE17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Остаточная стоимость списанного и 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реализ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. имущества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4A301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410 и 440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2434AF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05CBE2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6B5A51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477E6D1F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C1DADC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Оприходование ветоши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6F628EE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440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C8CE171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3B1819F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172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BC674DF" w14:textId="77777777" w:rsidR="00487BA0" w:rsidRPr="00487BA0" w:rsidRDefault="00487BA0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41,65</w:t>
                        </w:r>
                      </w:p>
                    </w:tc>
                  </w:tr>
                  <w:tr w:rsidR="00313A69" w:rsidRPr="00487BA0" w14:paraId="753D2E56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2D1D7F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Списание недостачи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D165CE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410 и 440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3B736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C792B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54047F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084D5379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278DE8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Поднятие НФА с забалансовых счетов на баланс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7BD01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410 и 440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EA5E17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28757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303425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1C57C549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19880F3E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по 172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13BD7F8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67D2859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125B84A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5BFD37EF" w14:textId="77777777" w:rsidR="00487BA0" w:rsidRPr="00487BA0" w:rsidRDefault="00487BA0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31594,15</w:t>
                        </w:r>
                      </w:p>
                    </w:tc>
                  </w:tr>
                  <w:tr w:rsidR="00313A69" w:rsidRPr="00487BA0" w14:paraId="0615D146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3845DA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Списание дебиторской задолженности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DCAF3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3A7D9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EFDA2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173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90BFAC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05FAE49E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0A2F38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Списание кредиторской задолженности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C2381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EDF91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79FB1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A368DE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72891654" w14:textId="77777777" w:rsidTr="007E4790">
                    <w:trPr>
                      <w:gridAfter w:val="2"/>
                      <w:wAfter w:w="1234" w:type="dxa"/>
                      <w:trHeight w:val="43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213E52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Списание дебиторской задолженности по 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мун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. зад. 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6076C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B88EF8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51BD87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E09A36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074054BC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2A9984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50205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F48238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345A0F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6FE8BC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6BE82741" w14:textId="77777777" w:rsidTr="007E4790">
                    <w:trPr>
                      <w:gridAfter w:val="2"/>
                      <w:wAfter w:w="1234" w:type="dxa"/>
                      <w:trHeight w:val="624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FF5B01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Аренда (Признание доходов текущего года по льготной аренде (40140/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40110)у</w:t>
                        </w:r>
                        <w:proofErr w:type="gramEnd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ссудодателя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5323BB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8EAC2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6E36BE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36FF2D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01FB06B9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36D483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Аренда имущества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836EA6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388D9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9D28BC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307B66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187DF2C1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3D94B1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Аренда земли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7E0798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F63307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10611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123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69AF7B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0EC5DBFF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D68D43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F6113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FE541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EC3DA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055CCC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283A1752" w14:textId="77777777" w:rsidTr="007E4790">
                    <w:trPr>
                      <w:gridAfter w:val="2"/>
                      <w:wAfter w:w="1234" w:type="dxa"/>
                      <w:trHeight w:val="936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958FF7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Аренда (Признание доходов текущего года по льготной аренде (40140/40110) у ссудополучателя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C0D7C4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22364C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89CF02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D771EC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50A4CD4F" w14:textId="77777777" w:rsidTr="007E4790">
                    <w:trPr>
                      <w:gridAfter w:val="2"/>
                      <w:wAfter w:w="1234" w:type="dxa"/>
                      <w:trHeight w:val="63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9D5B30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Прочие организации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C0155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FF300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E14CD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4D899C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112CCAD6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652CE9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ГУП.МУП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78D5FE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B6219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33F0DB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185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ABC838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62167A33" w14:textId="77777777" w:rsidTr="007E4790">
                    <w:trPr>
                      <w:gridAfter w:val="2"/>
                      <w:wAfter w:w="1234" w:type="dxa"/>
                      <w:trHeight w:val="624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6E39F2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Казна. органы власти. Казенка одного уровня бюджета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B200AF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D11881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A61264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186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1C2DD0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6B4B69AE" w14:textId="77777777" w:rsidTr="007E4790">
                    <w:trPr>
                      <w:gridAfter w:val="2"/>
                      <w:wAfter w:w="1234" w:type="dxa"/>
                      <w:trHeight w:val="204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5AD71D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Казна. органы власти. Казенка </w:t>
                        </w: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другого</w:t>
                        </w: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бюджета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FB2C2F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DAC6D7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0AEFAF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186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99F4A6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5261E1A5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222F32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Физлица,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ИП ,</w:t>
                        </w:r>
                        <w:proofErr w:type="gram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НКО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797C17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9A398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9E9CBB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187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EF88D9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4DBBA98E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1A57AD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A24E6E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A7AFD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11E22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1E1FEC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6DB79742" w14:textId="77777777" w:rsidTr="007E4790">
                    <w:trPr>
                      <w:gridAfter w:val="2"/>
                      <w:wAfter w:w="1234" w:type="dxa"/>
                      <w:trHeight w:val="624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647A23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Безвозмездное получение текущего характера (МЗ, 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деб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-ка, 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кр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-ка при реорганизации)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AE6A7B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37BB6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1CA27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91F02D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090F4772" w14:textId="77777777" w:rsidTr="007E4790">
                    <w:trPr>
                      <w:gridAfter w:val="2"/>
                      <w:wAfter w:w="1234" w:type="dxa"/>
                      <w:trHeight w:val="645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329F8F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Из казны, 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каз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учреждений ,</w:t>
                        </w:r>
                        <w:proofErr w:type="gram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органов власти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20100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13F00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EB1BD2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191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972FBC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2E660F07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34958A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От БУ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59A0A8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75187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392384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1449F5" w14:textId="77777777" w:rsidR="00487BA0" w:rsidRPr="00487BA0" w:rsidRDefault="00487BA0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111902,4</w:t>
                        </w:r>
                      </w:p>
                    </w:tc>
                  </w:tr>
                  <w:tr w:rsidR="00313A69" w:rsidRPr="00487BA0" w14:paraId="4CABA60B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5B3CE9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От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ГУ,МУП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3C876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23E65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497D8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61E56F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6E0622E5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0DE237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Получение дебиторской(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кред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)з-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ти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при 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реорган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AC393C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1CAA4E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BE67AC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9C1CB5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5298ED36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7C758E8B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по 191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44EA654E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6F3D301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196A922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2876048A" w14:textId="77777777" w:rsidR="00487BA0" w:rsidRPr="00487BA0" w:rsidRDefault="00487BA0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111902,4</w:t>
                        </w:r>
                      </w:p>
                    </w:tc>
                  </w:tr>
                  <w:tr w:rsidR="00313A69" w:rsidRPr="00487BA0" w14:paraId="26E31523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D10A9B" w14:textId="7899BDEC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От прочих орг</w:t>
                        </w:r>
                        <w:r w:rsidR="00547B76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ан</w:t>
                        </w: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изаций (коммерсанты)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90BBEB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85F78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75784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192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9499F4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0DC7C211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AE9DFA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От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физических  лиц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EF7DD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BBDBC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EA4092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193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BC0991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1A4795CB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6CB71B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B951B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818BB7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D9ACF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CD767E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142D6464" w14:textId="77777777" w:rsidTr="007E4790">
                    <w:trPr>
                      <w:gridAfter w:val="2"/>
                      <w:wAfter w:w="1234" w:type="dxa"/>
                      <w:trHeight w:val="624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4A5FC4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Безвозмездное получение капитального характера (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ОС,НПА</w:t>
                        </w:r>
                        <w:proofErr w:type="gramEnd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,НМА)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48C5F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DE329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47EA14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EBDA96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5BDB3093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711723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Из казны, 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каз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учреждений ,</w:t>
                        </w:r>
                        <w:proofErr w:type="gram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органов власти 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91662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08576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0E12F1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195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F95914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4DD53A6A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E36F37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От БУ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2E5576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9190D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6DA9E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1C9035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5C1DEAD6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2ECECD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От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ГУ,МУП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C03D3B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F9C11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71AC8E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F5A093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162E158E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02C6FFDE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по 195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27529F3F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27B4053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4037CFF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3832F6AD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13A69" w:rsidRPr="00487BA0" w14:paraId="246C7C7D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FD9FBD" w14:textId="77562720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От прочих орг</w:t>
                        </w:r>
                        <w:r w:rsidR="000670E5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ан</w:t>
                        </w: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изаций (коммерсанты)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E5BD26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962A1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D92D5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196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AD9CFD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2309DC75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F0946F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От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физических  лиц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7B5C0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86ACE6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A3AF0C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197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7F41BD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5E81B3D3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5B4474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5DE8B6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B56E67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59288E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759FD5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23D1F284" w14:textId="77777777" w:rsidTr="007E4790">
                    <w:trPr>
                      <w:gridAfter w:val="2"/>
                      <w:wAfter w:w="1234" w:type="dxa"/>
                      <w:trHeight w:val="624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DC92D3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Прочие неденежные 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F9751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0D6498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D8FD6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199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7D23C4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04069850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518366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Постановка на учет НФА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2ACAE6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B6DA81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E977EE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AAC2F8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3CE0FDDC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0DDE0D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Излишки при инвентаризации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0C59E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E21A88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20B9E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88E5B4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3848DEA4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E77C81A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Оприходование ветоши.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44457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2AC784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34FD9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F0DC86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510AB7BA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5E920AE0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по 199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23B8104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6755A35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5B687D9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52A64DFD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13A69" w:rsidRPr="00487BA0" w14:paraId="288D2CA6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374C17" w14:textId="2C7B0E20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Изменение кадаст</w:t>
                        </w:r>
                        <w:r w:rsidR="00383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овой оценки земли (+;-)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6EC8F4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1FEDC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F149B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176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A63006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12DA6BAD" w14:textId="77777777" w:rsidTr="007E4790">
                    <w:trPr>
                      <w:gridAfter w:val="2"/>
                      <w:wAfter w:w="1234" w:type="dxa"/>
                      <w:trHeight w:val="525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F6A74F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Переоценка до справедливой стоимости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7D54B8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27FA9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C4AA4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176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C432B7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6200F68C" w14:textId="77777777" w:rsidTr="007E4790">
                    <w:trPr>
                      <w:gridAfter w:val="2"/>
                      <w:wAfter w:w="1234" w:type="dxa"/>
                      <w:trHeight w:val="525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6061937A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по 176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1A63A20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7B4C10A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3026D6C4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5D09F4CB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0BA7929E" w14:textId="77777777" w:rsidTr="007E4790">
                    <w:trPr>
                      <w:gridAfter w:val="2"/>
                      <w:wAfter w:w="1234" w:type="dxa"/>
                      <w:trHeight w:val="936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FF3ACA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Безвозмездные перечисления текущего характера (текущие </w:t>
                        </w:r>
                        <w:proofErr w:type="spellStart"/>
                        <w:proofErr w:type="gram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субсидии,МЗ</w:t>
                        </w:r>
                        <w:proofErr w:type="spellEnd"/>
                        <w:proofErr w:type="gramEnd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деб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-ка, 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кр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-ка при реорганизации) 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7F40BC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E32E9C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7FE70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CD93B1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3EEA4E3A" w14:textId="77777777" w:rsidTr="007E4790">
                    <w:trPr>
                      <w:gridAfter w:val="2"/>
                      <w:wAfter w:w="1234" w:type="dxa"/>
                      <w:trHeight w:val="615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B07C69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МЗ сектору госуправления (казна, органы власти, казенка)  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A186C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BCA12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7FA16C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241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608C12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00A113D1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C7F00C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Передача МЗ БУ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50C231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36B6BB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0CF11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8A9C76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3C73A923" w14:textId="77777777" w:rsidTr="007E4790">
                    <w:trPr>
                      <w:gridAfter w:val="2"/>
                      <w:wAfter w:w="1234" w:type="dxa"/>
                      <w:trHeight w:val="624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81EE33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дебиторки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кредиторки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) при реорганизации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9BF9F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D22D97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2BA2B2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0D39EA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1AC807BE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3C2C8978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по 241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13A28DB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5E22BBFB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75926F9C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0DD0B54D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13A69" w:rsidRPr="00487BA0" w14:paraId="3BE464C7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DDC36B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МЗ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ГУП,МУП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9E869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9EE4F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C3A156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1161DE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51739A9B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FB0C0C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МЗ иным орг. 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09F577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1A862F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9A9C82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245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72DC21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0BC357D8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FF1B1F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МЗ </w:t>
                        </w:r>
                        <w:proofErr w:type="spellStart"/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НКО,ИП</w:t>
                        </w:r>
                        <w:proofErr w:type="gram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,физлицам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C053C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5B834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C880F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246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08E198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78641AE3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0DA1DA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0724BB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18C91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E64E51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575BA7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1E15028E" w14:textId="77777777" w:rsidTr="007E4790">
                    <w:trPr>
                      <w:gridAfter w:val="2"/>
                      <w:wAfter w:w="1234" w:type="dxa"/>
                      <w:trHeight w:val="624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68752B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Безвозмездные перечисления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капитального  характера</w:t>
                        </w:r>
                        <w:proofErr w:type="gramEnd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(ОС,НПА,НМА) 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63D274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8D9232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2E4AC6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F77A20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31C1F9BA" w14:textId="77777777" w:rsidTr="007E4790">
                    <w:trPr>
                      <w:gridAfter w:val="2"/>
                      <w:wAfter w:w="1234" w:type="dxa"/>
                      <w:trHeight w:val="66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0FCEC4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ОС ,НПА</w:t>
                        </w:r>
                        <w:proofErr w:type="gram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,НМА сектору госуправления (казна, органы власти, казенка) 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7BEC21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1E66EF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5FBA76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281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812053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092932B1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962BC9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ОС,НПА</w:t>
                        </w:r>
                        <w:proofErr w:type="gram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,НМА БУ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1AA85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B90838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7D146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856966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614DB1E5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0C8A7277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ИТОГО по 281 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3656019E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1C88E1B1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4A470E3B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noWrap/>
                        <w:vAlign w:val="bottom"/>
                        <w:hideMark/>
                      </w:tcPr>
                      <w:p w14:paraId="22F9B97D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13A69" w:rsidRPr="00487BA0" w14:paraId="32A7D64C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AE94F3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ОС,НПА</w:t>
                        </w:r>
                        <w:proofErr w:type="gram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,НМА ГУП,МУП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952AA8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925CF4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04C206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284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9441A9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425DC11F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D4FCA5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ОС,НПА</w:t>
                        </w:r>
                        <w:proofErr w:type="gram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,НМА иным орг. (Коммерсанты)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ED3A61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E57F9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5BBFD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285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DB266C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67DB8BD8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C68B78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</w:t>
                        </w: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ОС,НПА</w:t>
                        </w:r>
                        <w:proofErr w:type="gram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,НМА 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НКО,ИП,физлицам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E13FD4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5A7B8F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430B18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286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0D7202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198C4D15" w14:textId="77777777" w:rsidTr="007E4790">
                    <w:trPr>
                      <w:gridAfter w:val="2"/>
                      <w:wAfter w:w="1234" w:type="dxa"/>
                      <w:trHeight w:val="45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90C47E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CF0C9D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2399D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D06B9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BBA3EB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7184BF8E" w14:textId="77777777" w:rsidTr="007E4790">
                    <w:trPr>
                      <w:gridAfter w:val="2"/>
                      <w:wAfter w:w="1234" w:type="dxa"/>
                      <w:trHeight w:val="624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75E8E2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Аренда (</w:t>
                        </w:r>
                        <w:proofErr w:type="spellStart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призн</w:t>
                        </w:r>
                        <w:proofErr w:type="spellEnd"/>
                        <w:r w:rsidRPr="00487BA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 расходов текущего года по льготной аренде 40120/40150) у ссудодателя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74002A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3731D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7FABC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ED73EB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667BEA12" w14:textId="77777777" w:rsidTr="007E4790">
                    <w:trPr>
                      <w:gridAfter w:val="2"/>
                      <w:wAfter w:w="1234" w:type="dxa"/>
                      <w:trHeight w:val="624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B5ABD7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Сектор госуправления (казна, органы власти, казенка)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8E1752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2171D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182E46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241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B41AFC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6E822BFE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CF9B0B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ГУП,МУП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7BBB0E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C3DB8F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CABDC3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DEC041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70D5F3F0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DE99D3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Иные (коммерсанты)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BFF285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C79B00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92422B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245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013187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4FD18AE9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FC2D9B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НКО,физлица</w:t>
                        </w:r>
                        <w:proofErr w:type="gramEnd"/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,ИП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6E710C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F395C1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C4D006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246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6D57E3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487BA0" w14:paraId="64362AF9" w14:textId="77777777" w:rsidTr="007E4790">
                    <w:trPr>
                      <w:gridAfter w:val="2"/>
                      <w:wAfter w:w="1234" w:type="dxa"/>
                      <w:trHeight w:val="312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CAF8C4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B65529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EDFD8F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250D7F" w14:textId="77777777" w:rsidR="00487BA0" w:rsidRPr="00487BA0" w:rsidRDefault="00487BA0" w:rsidP="00487BA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83A3F7" w14:textId="77777777" w:rsidR="00487BA0" w:rsidRPr="00487BA0" w:rsidRDefault="00487BA0" w:rsidP="00487B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7BA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87BA0" w:rsidRPr="00487BA0" w14:paraId="748CFC6E" w14:textId="77777777" w:rsidTr="007E4790">
                    <w:trPr>
                      <w:trHeight w:val="360"/>
                    </w:trPr>
                    <w:tc>
                      <w:tcPr>
                        <w:tcW w:w="1144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688AE20" w14:textId="3740ABE5" w:rsidR="00487BA0" w:rsidRPr="00487BA0" w:rsidRDefault="00487BA0" w:rsidP="00487BA0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7BA0" w:rsidRPr="00487BA0" w14:paraId="0FF658E3" w14:textId="77777777" w:rsidTr="007E4790">
                    <w:trPr>
                      <w:trHeight w:val="312"/>
                    </w:trPr>
                    <w:tc>
                      <w:tcPr>
                        <w:tcW w:w="703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FBCFD12" w14:textId="470F51AC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459824" w14:textId="77777777" w:rsidR="00487BA0" w:rsidRPr="00487BA0" w:rsidRDefault="00487BA0" w:rsidP="00487BA0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EA9FE7" w14:textId="77777777" w:rsidR="00487BA0" w:rsidRPr="00487BA0" w:rsidRDefault="00487BA0" w:rsidP="00487BA0">
                        <w:pPr>
                          <w:jc w:val="center"/>
                        </w:pPr>
                      </w:p>
                    </w:tc>
                    <w:tc>
                      <w:tcPr>
                        <w:tcW w:w="8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054074" w14:textId="77777777" w:rsidR="00487BA0" w:rsidRPr="00487BA0" w:rsidRDefault="00487BA0" w:rsidP="00487BA0">
                        <w:pPr>
                          <w:jc w:val="center"/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866C53" w14:textId="77777777" w:rsidR="00487BA0" w:rsidRPr="00487BA0" w:rsidRDefault="00487BA0" w:rsidP="00487BA0">
                        <w:pPr>
                          <w:jc w:val="center"/>
                        </w:pPr>
                      </w:p>
                    </w:tc>
                  </w:tr>
                  <w:tr w:rsidR="00313A69" w:rsidRPr="00313A69" w14:paraId="6CF8333F" w14:textId="77777777" w:rsidTr="007E4790">
                    <w:trPr>
                      <w:gridAfter w:val="3"/>
                      <w:wAfter w:w="1920" w:type="dxa"/>
                      <w:trHeight w:val="360"/>
                    </w:trPr>
                    <w:tc>
                      <w:tcPr>
                        <w:tcW w:w="952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C5DE91" w14:textId="3FC64ACF" w:rsidR="00313A69" w:rsidRPr="007E4790" w:rsidRDefault="007E4790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E479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 w:rsidR="00313A69" w:rsidRPr="007E479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асшифровка к формам 0503710 </w:t>
                        </w:r>
                        <w:proofErr w:type="gramStart"/>
                        <w:r w:rsidR="00313A69" w:rsidRPr="007E479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  0503721</w:t>
                        </w:r>
                        <w:proofErr w:type="gramEnd"/>
                        <w:r w:rsidR="00313A69" w:rsidRPr="007E479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 КОСГУ (отдельно по каждому КФО )</w:t>
                        </w:r>
                      </w:p>
                    </w:tc>
                  </w:tr>
                  <w:tr w:rsidR="00313A69" w:rsidRPr="00313A69" w14:paraId="66959158" w14:textId="77777777" w:rsidTr="007E4790">
                    <w:trPr>
                      <w:gridAfter w:val="3"/>
                      <w:wAfter w:w="1920" w:type="dxa"/>
                      <w:trHeight w:val="708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D2E3AD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КФО=4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750F62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DBEA89" w14:textId="77777777" w:rsidR="00313A69" w:rsidRPr="00313A69" w:rsidRDefault="00313A69" w:rsidP="00313A69">
                        <w:pPr>
                          <w:jc w:val="center"/>
                        </w:pP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C14BA2" w14:textId="77777777" w:rsidR="00313A69" w:rsidRPr="00313A69" w:rsidRDefault="00313A69" w:rsidP="00313A69">
                        <w:pPr>
                          <w:jc w:val="center"/>
                        </w:pP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7F52BB" w14:textId="77777777" w:rsidR="00313A69" w:rsidRPr="00313A69" w:rsidRDefault="00313A69" w:rsidP="00313A69">
                        <w:pPr>
                          <w:jc w:val="center"/>
                        </w:pPr>
                      </w:p>
                    </w:tc>
                  </w:tr>
                  <w:tr w:rsidR="00313A69" w:rsidRPr="00313A69" w14:paraId="665F9E02" w14:textId="77777777" w:rsidTr="007E4790">
                    <w:trPr>
                      <w:gridAfter w:val="3"/>
                      <w:wAfter w:w="1920" w:type="dxa"/>
                      <w:trHeight w:val="1369"/>
                    </w:trPr>
                    <w:tc>
                      <w:tcPr>
                        <w:tcW w:w="40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F5CCC4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BD2EFA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КВД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C01A5E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Р-л, 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-л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C0513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КОСГУ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F8158D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313A69" w:rsidRPr="00313A69" w14:paraId="31AE1A07" w14:textId="77777777" w:rsidTr="007E4790">
                    <w:trPr>
                      <w:gridAfter w:val="3"/>
                      <w:wAfter w:w="1920" w:type="dxa"/>
                      <w:trHeight w:val="636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3DA01E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Изменение расчетов с 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учр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. по стоимости ОЦДИ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34A698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E7ED4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85E73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172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046546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-1966059,53</w:t>
                        </w:r>
                      </w:p>
                    </w:tc>
                  </w:tr>
                  <w:tr w:rsidR="00313A69" w:rsidRPr="00313A69" w14:paraId="1B77D60A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295216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Доходы от продажи имущества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3F0422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410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8E8D27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C9F44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ADED5D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3A2C0FEC" w14:textId="77777777" w:rsidTr="007E4790">
                    <w:trPr>
                      <w:gridAfter w:val="3"/>
                      <w:wAfter w:w="1920" w:type="dxa"/>
                      <w:trHeight w:val="660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5AFB86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Остаточная стоимость списанного и 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реализ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. имущества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701EDE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410 и 440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5D06AA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D55D5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6A5AD8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5A9F35E8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6BA986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Оприходование ветоши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8535CE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440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1F36D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8705A2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172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EFEE8B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55E33748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E3DA8D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Списание недостачи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4421D2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410 и 440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D263E1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4EB2D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2F9E92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4CA60237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CCA2E5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Поднятие НФА с забалансовых счетов на баланс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91E79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410 и 440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6E2867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10D921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667512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2F3A4FB5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17AFC72F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по 172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4D79095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3767984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1C49E7E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5A52A2BF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-1966059,53</w:t>
                        </w:r>
                      </w:p>
                    </w:tc>
                  </w:tr>
                  <w:tr w:rsidR="00313A69" w:rsidRPr="00313A69" w14:paraId="7D560BF1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108FD1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Списание дебиторской задолженности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6A468C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21725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2CCC85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173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AF04C0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2CE3C5E4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1526B7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Списание кредиторской задолженности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7B3895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36A0D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C63E7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581328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EC2BBC7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2B8615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Списание дебиторской задолженности по 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мун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. зад. 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C3ADB1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EB45E1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E495C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524F8E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04686414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AA75D2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76B96E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B4770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46CE4A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64ADB1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2593F544" w14:textId="77777777" w:rsidTr="007E4790">
                    <w:trPr>
                      <w:gridAfter w:val="3"/>
                      <w:wAfter w:w="1920" w:type="dxa"/>
                      <w:trHeight w:val="624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D401A6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Аренда (Признание доходов текущего года по льготной аренде (40140/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40110)у</w:t>
                        </w:r>
                        <w:proofErr w:type="gramEnd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ссудодателя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50017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55FD7E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EA7F87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2B0CBA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2557B385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35064D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Аренда имущества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3F853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E6BFF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5F1B8E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B0F299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44EC201E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8ECA49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Аренда земли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F32B9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DCD86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662A3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123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6DD75F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61A5683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98F91D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999BA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F673B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C2504E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8FA0D7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4FA51729" w14:textId="77777777" w:rsidTr="007E4790">
                    <w:trPr>
                      <w:gridAfter w:val="3"/>
                      <w:wAfter w:w="1920" w:type="dxa"/>
                      <w:trHeight w:val="624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75A38E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Аренда (Признание доходов текущего года по льготной аренде (40140/40110) у ссудополучателя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10286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EA922A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F64F8A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564BC1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6F39AF6B" w14:textId="77777777" w:rsidTr="007E4790">
                    <w:trPr>
                      <w:gridAfter w:val="3"/>
                      <w:wAfter w:w="1920" w:type="dxa"/>
                      <w:trHeight w:val="630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76570A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Прочие организации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F5D7A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5DE96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D094F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EFEBE6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4ED3679F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0B860C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ГУП.МУП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223CAC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7E62D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A16E3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185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0F58EE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711A9122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3B0B57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Казна. органы власти. Казенка одного уровня бюджета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2ED482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9B5925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B792B8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186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84721D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7631B673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3EB3F3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Казна. органы власти. Казенка </w:t>
                        </w: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другого</w:t>
                        </w: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бюджета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8A28A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464B0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BA67BA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186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2A05EA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5C3A442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314ED0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Физлица,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ИП ,</w:t>
                        </w:r>
                        <w:proofErr w:type="gram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НКО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A97747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51A00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761AF1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187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F471EF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2E7DAFD8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8147EE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B121A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657D68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88C1E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84249E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4F00B17E" w14:textId="77777777" w:rsidTr="007E4790">
                    <w:trPr>
                      <w:gridAfter w:val="3"/>
                      <w:wAfter w:w="1920" w:type="dxa"/>
                      <w:trHeight w:val="900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CFC16B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Безвозмездное получение текущего характера (МЗ, 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деб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-ка, 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кр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-ка при реорганизации)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3BF872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B6E75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D59162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37067C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A9CB413" w14:textId="77777777" w:rsidTr="007E4790">
                    <w:trPr>
                      <w:gridAfter w:val="3"/>
                      <w:wAfter w:w="1920" w:type="dxa"/>
                      <w:trHeight w:val="645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A615A6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Из казны, 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каз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учреждений ,</w:t>
                        </w:r>
                        <w:proofErr w:type="gram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органов власти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996A3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8C321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6B91F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191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CAE413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3B56AE3F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B50A75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От БУ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5EDDE8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73D7FC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31BC1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08594C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67164A3E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678779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От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ГУ,МУП</w:t>
                        </w:r>
                        <w:proofErr w:type="gramEnd"/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C4E59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A92B1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E6417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6AF3C4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A928A6C" w14:textId="77777777" w:rsidTr="007E4790">
                    <w:trPr>
                      <w:gridAfter w:val="3"/>
                      <w:wAfter w:w="1920" w:type="dxa"/>
                      <w:trHeight w:val="6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2B1486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Получение дебиторской(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кред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)з-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ти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при 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реорган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BF370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AE623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FB39B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E2EC5E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40751B44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02D51486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по 191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4381108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4962E4B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71ECB4F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20E65C71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13A69" w:rsidRPr="00313A69" w14:paraId="6EF9BDAF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A3CCBA" w14:textId="5AFB7A80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От прочих орг</w:t>
                        </w:r>
                        <w:r w:rsidR="009518FC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ан</w:t>
                        </w: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изаций (коммерсанты)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F1F14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C23EB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EC80A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192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0FFA15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2E9D335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EEDC67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От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физических  лиц</w:t>
                        </w:r>
                        <w:proofErr w:type="gramEnd"/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8A691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EF1D3C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4133E7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193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710C18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0FCDEDCA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584D9B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A5F35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7668F8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A5A352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776797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BCA2750" w14:textId="77777777" w:rsidTr="007E4790">
                    <w:trPr>
                      <w:gridAfter w:val="3"/>
                      <w:wAfter w:w="1920" w:type="dxa"/>
                      <w:trHeight w:val="624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28215E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Безвозмездное получение капитального характера (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ОС,НПА</w:t>
                        </w:r>
                        <w:proofErr w:type="gramEnd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,НМА)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94FBD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8D9DF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F24EDE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C88CB1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799B7CD2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52E6B4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Из казны, 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каз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учреждений ,</w:t>
                        </w:r>
                        <w:proofErr w:type="gram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органов власти 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695B8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E96FF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780381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195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2B6A59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58B24F65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106FBC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От БУ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9B76CE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29B22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A52D0E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BE6195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12CD8A1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9CAD5B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От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ГУ,МУП</w:t>
                        </w:r>
                        <w:proofErr w:type="gramEnd"/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B369D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EFC7D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D1D36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A6EF08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33BED1A8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007F6059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по 195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319FF13A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5FF60F11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7DACF21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6ECFC4D3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13A69" w:rsidRPr="00313A69" w14:paraId="6BA8D011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7DEF60" w14:textId="75C802A2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От прочих орг</w:t>
                        </w:r>
                        <w:r w:rsidR="00DC1C7E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ан</w:t>
                        </w: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изаций (коммерсанты)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550B72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A4D88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136AC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196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F4A69E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B4B77EB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42FFC1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От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физических  лиц</w:t>
                        </w:r>
                        <w:proofErr w:type="gramEnd"/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5A786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C94FA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024DEE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197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747222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2EEFD516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4425B3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6707C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A1A57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55E07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8FD51F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FECB415" w14:textId="77777777" w:rsidTr="007E4790">
                    <w:trPr>
                      <w:gridAfter w:val="3"/>
                      <w:wAfter w:w="1920" w:type="dxa"/>
                      <w:trHeight w:val="600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CE8A21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Прочие неденежные безвозмездные поступления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95E55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8CDE4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390EA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199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F519D4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021D88EB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C549D7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Постановка на учет НФА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AEB07E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B5C77C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B2C798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A0139E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1BB0459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1A3DDE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Излишки при инвентаризации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C444B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8D13D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40215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4CADF9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5B629CD4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EA28A78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Оприходование ветоши.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A70A0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380EEC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A15AE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297B0E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09EFAE18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71275B90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по 199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0DF08865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5FAD3F8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146A86F8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55C88DAB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13A69" w:rsidRPr="00313A69" w14:paraId="1575E1FE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F68172" w14:textId="15DEB17C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Изменение кадаст</w:t>
                        </w:r>
                        <w:r w:rsidR="006A2C38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овой оценки земли (+;-)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D0CB2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0D8D3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EFB49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176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F12DC6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6E2B201F" w14:textId="77777777" w:rsidTr="007E4790">
                    <w:trPr>
                      <w:gridAfter w:val="3"/>
                      <w:wAfter w:w="1920" w:type="dxa"/>
                      <w:trHeight w:val="525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6B97AD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Переоценка до справедливой стоимости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A6AFD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B4F62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соотв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549D65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176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271A5C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C7F398E" w14:textId="77777777" w:rsidTr="007E4790">
                    <w:trPr>
                      <w:gridAfter w:val="3"/>
                      <w:wAfter w:w="1920" w:type="dxa"/>
                      <w:trHeight w:val="525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077C4A43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по 176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4639AFB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2E164B2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284F05C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7A9E0DAA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66FD32C4" w14:textId="77777777" w:rsidTr="007E4790">
                    <w:trPr>
                      <w:gridAfter w:val="3"/>
                      <w:wAfter w:w="1920" w:type="dxa"/>
                      <w:trHeight w:val="127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CFCDBB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Безвозмездные перечисления текущего характера (текущие </w:t>
                        </w:r>
                        <w:proofErr w:type="spellStart"/>
                        <w:proofErr w:type="gram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субсидии,МЗ</w:t>
                        </w:r>
                        <w:proofErr w:type="spellEnd"/>
                        <w:proofErr w:type="gramEnd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деб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-ка, 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кр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-ка при реорганизации) 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147445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BD662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043C35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86A1E2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16C3F4E" w14:textId="77777777" w:rsidTr="007E4790">
                    <w:trPr>
                      <w:gridAfter w:val="3"/>
                      <w:wAfter w:w="1920" w:type="dxa"/>
                      <w:trHeight w:val="615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9176FA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МЗ сектору госуправления (казна, органы власти, казенка)  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8E0C4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79766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C118C1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241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DF5FD5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67BD519D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C54D69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Передача МЗ БУ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375FDB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651C9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05BB02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E41318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2ACB46B6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F0E254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Передача 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дебиторки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кредиторки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) при реорганизации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2798B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соот</w:t>
                        </w:r>
                        <w:proofErr w:type="spellEnd"/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1B7DE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B9C855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472E63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21C9D944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5364772D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по 241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503CE8F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4BC3247A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185B2BB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7CAA068A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13A69" w:rsidRPr="00313A69" w14:paraId="56B72C20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A0C65D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МЗ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ГУП,МУП</w:t>
                        </w:r>
                        <w:proofErr w:type="gramEnd"/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E6D49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77B4C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5DED3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611031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0AFD8EA8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249912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МЗ иным орг. 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11326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C6DA8E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BB4437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245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34C886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7C78FB16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566B91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МЗ </w:t>
                        </w:r>
                        <w:proofErr w:type="spellStart"/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НКО,ИП</w:t>
                        </w:r>
                        <w:proofErr w:type="gram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,физлицам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697DC7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0B2EE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135E88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246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1E88F6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727959F8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458443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EFCF3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EC3DE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0F9C1C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E4CC2A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48B695B4" w14:textId="77777777" w:rsidTr="007E4790">
                    <w:trPr>
                      <w:gridAfter w:val="3"/>
                      <w:wAfter w:w="1920" w:type="dxa"/>
                      <w:trHeight w:val="624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7D82D2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Безвозмездные перечисления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капитального  характера</w:t>
                        </w:r>
                        <w:proofErr w:type="gramEnd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(ОС,НПА,НМА) 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10725A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FFCC25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47A565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A0FA7E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34087D69" w14:textId="77777777" w:rsidTr="007E4790">
                    <w:trPr>
                      <w:gridAfter w:val="3"/>
                      <w:wAfter w:w="1920" w:type="dxa"/>
                      <w:trHeight w:val="660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9A03BE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ОС ,НПА</w:t>
                        </w:r>
                        <w:proofErr w:type="gram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,НМА сектору госуправления (казна, органы власти, казенка) 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8E5255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F97D9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52F2B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281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36953F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3EF2B1BC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BFF1B9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ОС,НПА</w:t>
                        </w:r>
                        <w:proofErr w:type="gram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,НМА БУ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A9121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289615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12A2A1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F5F631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784DEC88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7F993D67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ИТОГО по 281 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34D59CE4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01F0B611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0A85587C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1"/>
                        <w:vAlign w:val="bottom"/>
                        <w:hideMark/>
                      </w:tcPr>
                      <w:p w14:paraId="38A04A44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13A69" w:rsidRPr="00313A69" w14:paraId="031CA33C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780628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ОС,НПА</w:t>
                        </w:r>
                        <w:proofErr w:type="gram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,НМА ГУП,МУП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9103F8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52405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7A741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284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C54CB5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0065EE74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AEE25A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ОС,НПА</w:t>
                        </w:r>
                        <w:proofErr w:type="gram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,НМА иным орг. (Коммерсанты)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2E8152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24037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A62D3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285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22A021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4799BC49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799129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Передача </w:t>
                        </w: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ОС,НПА</w:t>
                        </w:r>
                        <w:proofErr w:type="gram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,НМА 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НКО,ИП,физлицам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C2B481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937C39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117BD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286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C98901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3C4F4264" w14:textId="77777777" w:rsidTr="007E4790">
                    <w:trPr>
                      <w:gridAfter w:val="3"/>
                      <w:wAfter w:w="1920" w:type="dxa"/>
                      <w:trHeight w:val="450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D91CF3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388DB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A16DA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F7DD0E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E84FEF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2B80F57F" w14:textId="77777777" w:rsidTr="007E4790">
                    <w:trPr>
                      <w:gridAfter w:val="3"/>
                      <w:wAfter w:w="1920" w:type="dxa"/>
                      <w:trHeight w:val="624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B2C381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Аренда (</w:t>
                        </w:r>
                        <w:proofErr w:type="spellStart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призн</w:t>
                        </w:r>
                        <w:proofErr w:type="spellEnd"/>
                        <w:r w:rsidRPr="00313A6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 расходов текущего года по льготной аренде 40120/40150) у ссудодателя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030926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82D61C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5CF22C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C36184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517428DF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56DC3C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Сектор госуправления (казна, органы власти, казенка)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4BAE21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641B00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6CC83D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241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4A7B96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403A1956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50C4C2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ГУП,МУП</w:t>
                        </w:r>
                        <w:proofErr w:type="gramEnd"/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9926D5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73A9F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4D75B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A93A9A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1361479F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EAC798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Иные (коммерсанты)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F7D368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7617AC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76E19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245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BA7D2F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2F64B720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05668C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НКО,физлица</w:t>
                        </w:r>
                        <w:proofErr w:type="gramEnd"/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,ИП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3BBCC8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C6402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9765BF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246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26FA7F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A69" w:rsidRPr="00313A69" w14:paraId="092D4227" w14:textId="77777777" w:rsidTr="007E4790">
                    <w:trPr>
                      <w:gridAfter w:val="3"/>
                      <w:wAfter w:w="1920" w:type="dxa"/>
                      <w:trHeight w:val="312"/>
                    </w:trPr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D20A0F" w14:textId="77777777" w:rsidR="00313A69" w:rsidRPr="00313A69" w:rsidRDefault="00313A69" w:rsidP="00313A69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D8CD93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8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533801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98294C" w14:textId="77777777" w:rsidR="00313A69" w:rsidRPr="00313A69" w:rsidRDefault="00313A69" w:rsidP="00313A6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752585" w14:textId="77777777" w:rsidR="00313A69" w:rsidRPr="00313A69" w:rsidRDefault="00313A69" w:rsidP="00313A69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313A6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3015989A" w14:textId="13302FB1" w:rsidR="00E12A6E" w:rsidRDefault="00E12A6E" w:rsidP="00253DD5">
                  <w:pPr>
                    <w:spacing w:before="190" w:after="190"/>
                  </w:pPr>
                </w:p>
                <w:tbl>
                  <w:tblPr>
                    <w:tblW w:w="196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2949"/>
                    <w:gridCol w:w="453"/>
                    <w:gridCol w:w="993"/>
                    <w:gridCol w:w="1325"/>
                    <w:gridCol w:w="1269"/>
                    <w:gridCol w:w="3700"/>
                    <w:gridCol w:w="4160"/>
                    <w:gridCol w:w="3980"/>
                  </w:tblGrid>
                  <w:tr w:rsidR="00BA03F7" w:rsidRPr="00A30352" w14:paraId="7C84E107" w14:textId="77777777" w:rsidTr="00BA03F7">
                    <w:trPr>
                      <w:trHeight w:val="372"/>
                    </w:trPr>
                    <w:tc>
                      <w:tcPr>
                        <w:tcW w:w="3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2DA30CD" w14:textId="6099F923" w:rsidR="00BA03F7" w:rsidRPr="00A30352" w:rsidRDefault="00BA03F7" w:rsidP="00A3035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8F138C" w14:textId="77777777" w:rsidR="00BA03F7" w:rsidRPr="00A30352" w:rsidRDefault="00BA03F7" w:rsidP="00A3035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EDAAFD" w14:textId="77777777" w:rsidR="00BA03F7" w:rsidRPr="00A30352" w:rsidRDefault="00BA03F7" w:rsidP="00A30352"/>
                    </w:tc>
                    <w:tc>
                      <w:tcPr>
                        <w:tcW w:w="4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C59089" w14:textId="77777777" w:rsidR="00BA03F7" w:rsidRPr="00A30352" w:rsidRDefault="00BA03F7" w:rsidP="00A30352"/>
                    </w:tc>
                    <w:tc>
                      <w:tcPr>
                        <w:tcW w:w="3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46D5CD" w14:textId="77777777" w:rsidR="00BA03F7" w:rsidRPr="00A30352" w:rsidRDefault="00BA03F7" w:rsidP="00A30352">
                        <w:pP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A30352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BA03F7" w:rsidRPr="00CD24EE" w14:paraId="0129605A" w14:textId="77777777" w:rsidTr="00BA03F7">
                    <w:trPr>
                      <w:gridAfter w:val="4"/>
                      <w:wAfter w:w="13109" w:type="dxa"/>
                      <w:trHeight w:val="372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3AF6DE" w14:textId="77777777" w:rsidR="00BA03F7" w:rsidRPr="00CD24EE" w:rsidRDefault="00BA03F7" w:rsidP="00CD24E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7BBA62" w14:textId="1F7CB819" w:rsidR="00BA03F7" w:rsidRPr="00D27A80" w:rsidRDefault="00BA03F7" w:rsidP="00BF06DE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AA1F0A" w14:textId="77777777" w:rsidR="00BA03F7" w:rsidRPr="00CD24EE" w:rsidRDefault="00BA03F7" w:rsidP="00CD24EE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0ADFFF" w14:textId="77777777" w:rsidR="00BA03F7" w:rsidRDefault="00BA03F7" w:rsidP="00CD24EE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79A6AA4" w14:textId="77777777" w:rsidR="00BA03F7" w:rsidRDefault="00BA03F7" w:rsidP="00CD24EE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C360BB2" w14:textId="77777777" w:rsidR="00BA03F7" w:rsidRDefault="00BA03F7" w:rsidP="00CD24EE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5D758983" w14:textId="7DA89080" w:rsidR="00BA03F7" w:rsidRPr="006D2409" w:rsidRDefault="00BA03F7" w:rsidP="00CD24EE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4AECFA4" w14:textId="77777777" w:rsidR="004551E4" w:rsidRDefault="004551E4" w:rsidP="00253DD5">
                  <w:pPr>
                    <w:spacing w:before="190" w:after="190"/>
                  </w:pPr>
                </w:p>
                <w:p w14:paraId="458CD4A4" w14:textId="77777777" w:rsidR="00BA03F7" w:rsidRDefault="00BA03F7" w:rsidP="00253DD5">
                  <w:pPr>
                    <w:spacing w:before="190" w:after="190"/>
                  </w:pPr>
                </w:p>
                <w:p w14:paraId="4361E56B" w14:textId="77777777" w:rsidR="00BA03F7" w:rsidRDefault="00BA03F7" w:rsidP="00253DD5">
                  <w:pPr>
                    <w:spacing w:before="190" w:after="190"/>
                  </w:pPr>
                </w:p>
                <w:p w14:paraId="45FDABDA" w14:textId="77777777" w:rsidR="00BA03F7" w:rsidRDefault="00BA03F7" w:rsidP="00253DD5">
                  <w:pPr>
                    <w:spacing w:before="190" w:after="190"/>
                  </w:pPr>
                </w:p>
                <w:p w14:paraId="6710DC00" w14:textId="1DAB0C25" w:rsidR="00BA03F7" w:rsidRDefault="00BA03F7" w:rsidP="00253DD5">
                  <w:pPr>
                    <w:spacing w:before="190" w:after="190"/>
                  </w:pPr>
                </w:p>
              </w:tc>
            </w:tr>
          </w:tbl>
          <w:p w14:paraId="5B37C972" w14:textId="77777777" w:rsidR="00E12A6E" w:rsidRDefault="00E12A6E" w:rsidP="00253DD5">
            <w:pPr>
              <w:spacing w:line="1" w:lineRule="auto"/>
            </w:pPr>
          </w:p>
        </w:tc>
      </w:tr>
      <w:tr w:rsidR="00E12A6E" w14:paraId="7C340FAB" w14:textId="77777777" w:rsidTr="00AF7F94">
        <w:trPr>
          <w:trHeight w:val="322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0BF9" w14:textId="2955A867" w:rsidR="00E12A6E" w:rsidRDefault="00E12A6E" w:rsidP="00253DD5">
            <w:pPr>
              <w:rPr>
                <w:color w:val="000000"/>
                <w:sz w:val="28"/>
                <w:szCs w:val="28"/>
              </w:rPr>
            </w:pPr>
          </w:p>
        </w:tc>
      </w:tr>
      <w:tr w:rsidR="00E12A6E" w14:paraId="56E89EF0" w14:textId="77777777" w:rsidTr="00AF7F94">
        <w:trPr>
          <w:trHeight w:val="276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56BD" w14:textId="783E2760" w:rsidR="00E12A6E" w:rsidRDefault="00E12A6E" w:rsidP="00253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5 «Прочие вопросы деятельности учреждения»</w:t>
            </w:r>
          </w:p>
          <w:p w14:paraId="744A0682" w14:textId="5BFE502B" w:rsidR="00CD1F14" w:rsidRDefault="00CD1F14" w:rsidP="00253D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2"/>
      <w:tr w:rsidR="00E12A6E" w14:paraId="329899BC" w14:textId="77777777" w:rsidTr="00AF7F94">
        <w:trPr>
          <w:trHeight w:val="1947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C8A19" w14:textId="77777777" w:rsidR="003279B0" w:rsidRPr="003279B0" w:rsidRDefault="003279B0" w:rsidP="003279B0">
            <w:pPr>
              <w:spacing w:before="160" w:after="160"/>
              <w:jc w:val="both"/>
            </w:pPr>
            <w:r w:rsidRPr="003279B0">
              <w:rPr>
                <w:color w:val="000000"/>
                <w:sz w:val="24"/>
                <w:szCs w:val="24"/>
              </w:rPr>
              <w:t xml:space="preserve">Информация об основных положениях учетной политики учреждения </w:t>
            </w:r>
            <w:proofErr w:type="gramStart"/>
            <w:r w:rsidRPr="003279B0">
              <w:rPr>
                <w:color w:val="000000"/>
                <w:sz w:val="24"/>
                <w:szCs w:val="24"/>
              </w:rPr>
              <w:t>содержится  в</w:t>
            </w:r>
            <w:proofErr w:type="gramEnd"/>
            <w:r w:rsidRPr="003279B0">
              <w:rPr>
                <w:color w:val="000000"/>
                <w:sz w:val="24"/>
                <w:szCs w:val="24"/>
              </w:rPr>
              <w:t xml:space="preserve"> Таблице №4. Сведения о проведении инвентаризаций в таблице № 6 отсутствуют ввиду отсутствия результатов по проведенным инвентаризациям. </w:t>
            </w:r>
          </w:p>
          <w:p w14:paraId="7B5AA796" w14:textId="6DDDE030" w:rsidR="003279B0" w:rsidRDefault="003279B0" w:rsidP="003279B0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  <w:r w:rsidRPr="003279B0">
              <w:rPr>
                <w:color w:val="000000"/>
                <w:sz w:val="24"/>
                <w:szCs w:val="24"/>
              </w:rPr>
              <w:t xml:space="preserve">      В связи с отсутствием показателей не заполнены </w:t>
            </w:r>
            <w:proofErr w:type="gramStart"/>
            <w:r w:rsidRPr="003279B0">
              <w:rPr>
                <w:color w:val="000000"/>
                <w:sz w:val="24"/>
                <w:szCs w:val="24"/>
              </w:rPr>
              <w:t xml:space="preserve">формы:   </w:t>
            </w:r>
            <w:proofErr w:type="gramEnd"/>
            <w:r w:rsidRPr="003279B0">
              <w:rPr>
                <w:color w:val="000000"/>
                <w:sz w:val="24"/>
                <w:szCs w:val="24"/>
              </w:rPr>
              <w:t>ф.0503725(2,4,5,6,7), ф.0503769(6,7), ф.0503738(6,7), ф.0503737(6,7), ф.0503771, ф.0503762, ф.0503779(3,4,5,6,7), ф.0503761,ф.0503767, ф.0503772, ф.0503768(6,7), ф.0503773(3,5,6,7) , ф.0503295, ф.0503790, ф.0503766(6) . </w:t>
            </w:r>
          </w:p>
          <w:p w14:paraId="20258B79" w14:textId="77777777" w:rsidR="00AB55E3" w:rsidRPr="003279B0" w:rsidRDefault="00AB55E3" w:rsidP="00AB55E3">
            <w:pPr>
              <w:spacing w:before="160" w:after="160"/>
              <w:jc w:val="both"/>
            </w:pPr>
            <w:r w:rsidRPr="003279B0">
              <w:rPr>
                <w:color w:val="000000"/>
                <w:sz w:val="24"/>
                <w:szCs w:val="24"/>
              </w:rPr>
              <w:t xml:space="preserve">     Сумма расходов будущих периодов по </w:t>
            </w:r>
            <w:proofErr w:type="gramStart"/>
            <w:r w:rsidRPr="003279B0">
              <w:rPr>
                <w:color w:val="000000"/>
                <w:sz w:val="24"/>
                <w:szCs w:val="24"/>
              </w:rPr>
              <w:t>счету  401.50</w:t>
            </w:r>
            <w:proofErr w:type="gramEnd"/>
            <w:r w:rsidRPr="003279B0">
              <w:rPr>
                <w:color w:val="000000"/>
                <w:sz w:val="24"/>
                <w:szCs w:val="24"/>
              </w:rPr>
              <w:t xml:space="preserve"> составляет  19998,78  руб., в том числе по страхованию имущества – 18536,28 руб., приобретение неисключительных прав -1462,50  руб., выплат по отпускам сотрудникам за период 2022 года не было. </w:t>
            </w:r>
          </w:p>
          <w:p w14:paraId="5B645209" w14:textId="77777777" w:rsidR="00AB55E3" w:rsidRPr="003279B0" w:rsidRDefault="00AB55E3" w:rsidP="00AB55E3">
            <w:pPr>
              <w:spacing w:before="160" w:after="160"/>
              <w:jc w:val="both"/>
            </w:pPr>
            <w:r w:rsidRPr="003279B0">
              <w:rPr>
                <w:color w:val="000000"/>
                <w:sz w:val="24"/>
                <w:szCs w:val="24"/>
              </w:rPr>
              <w:t>     По результатам инвентаризации резерв по претензиям и резерв по обязательствам при отсутствии документов не создавались, остаток по счету 401.60 соответствует начисленному резерву на отпуска в сумме 2600220,61 руб., в том числе ст. 211 – 1997097,24 руб., ст.213 – 603123,37 руб. </w:t>
            </w:r>
          </w:p>
          <w:p w14:paraId="00BCEBC7" w14:textId="77777777" w:rsidR="00F247D7" w:rsidRDefault="00F247D7" w:rsidP="00F247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Расшифровка остатков по счетам 40140, 40150, 40160 (КФО=2)</w:t>
            </w:r>
          </w:p>
          <w:p w14:paraId="6AADF0D4" w14:textId="77777777" w:rsidR="00F247D7" w:rsidRDefault="00F247D7" w:rsidP="00F247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0202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7195"/>
              <w:gridCol w:w="993"/>
              <w:gridCol w:w="1134"/>
            </w:tblGrid>
            <w:tr w:rsidR="00F247D7" w:rsidRPr="0024583B" w14:paraId="582B6E58" w14:textId="77777777" w:rsidTr="003E01FE">
              <w:trPr>
                <w:trHeight w:val="58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CF66B" w14:textId="77777777" w:rsidR="00F247D7" w:rsidRPr="0024583B" w:rsidRDefault="00F247D7" w:rsidP="00F247D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счет</w:t>
                  </w:r>
                </w:p>
              </w:tc>
              <w:tc>
                <w:tcPr>
                  <w:tcW w:w="7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864069" w14:textId="77777777" w:rsidR="00F247D7" w:rsidRPr="0024583B" w:rsidRDefault="00F247D7" w:rsidP="00F247D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1D84F" w14:textId="77777777" w:rsidR="00F247D7" w:rsidRPr="0024583B" w:rsidRDefault="00F247D7" w:rsidP="00F247D7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B41236" w14:textId="77777777" w:rsidR="00F247D7" w:rsidRPr="0024583B" w:rsidRDefault="00F247D7" w:rsidP="00F247D7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4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Косгу</w:t>
                  </w:r>
                  <w:proofErr w:type="spellEnd"/>
                  <w:r w:rsidRPr="0024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по доходам</w:t>
                  </w:r>
                </w:p>
              </w:tc>
            </w:tr>
            <w:tr w:rsidR="00F247D7" w:rsidRPr="0024583B" w14:paraId="0CE56FB3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4FFD0" w14:textId="77777777" w:rsidR="00F247D7" w:rsidRPr="0024583B" w:rsidRDefault="00F247D7" w:rsidP="00F247D7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40140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4679DF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Сумма доходов </w:t>
                  </w:r>
                  <w:proofErr w:type="gramStart"/>
                  <w:r w:rsidRPr="0024583B">
                    <w:rPr>
                      <w:color w:val="000000"/>
                      <w:sz w:val="22"/>
                      <w:szCs w:val="22"/>
                    </w:rPr>
                    <w:t>МБТ ,</w:t>
                  </w:r>
                  <w:proofErr w:type="gramEnd"/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не закрытая на 40110 за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BE3968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ACF2A5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</w:tr>
            <w:tr w:rsidR="00F247D7" w:rsidRPr="0024583B" w14:paraId="710724C0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FACBA4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633376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Сумма доходов </w:t>
                  </w:r>
                  <w:proofErr w:type="gramStart"/>
                  <w:r w:rsidRPr="0024583B">
                    <w:rPr>
                      <w:color w:val="000000"/>
                      <w:sz w:val="22"/>
                      <w:szCs w:val="22"/>
                    </w:rPr>
                    <w:t>МБТ  будущих</w:t>
                  </w:r>
                  <w:proofErr w:type="gramEnd"/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583B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245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BA0A64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2D4D9B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</w:tr>
            <w:tr w:rsidR="00F247D7" w:rsidRPr="0024583B" w14:paraId="5A413BBD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19BF47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CBE56E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Сумма доходов по субсидии на МЗ, не закрытая на 40110 за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2D7040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37FF13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</w:tr>
            <w:tr w:rsidR="00F247D7" w:rsidRPr="0024583B" w14:paraId="49572D5E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9DB893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BE9CFF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Сумма доходов по субсидии на МЗ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583B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245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99A1F4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E6D3C7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</w:tr>
            <w:tr w:rsidR="00F247D7" w:rsidRPr="0024583B" w14:paraId="7E092AA2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745234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8273AC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Сумма доходов по субсидии на ИЦ, не закрытая на 40110 за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9C8513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A9D97B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</w:tr>
            <w:tr w:rsidR="00F247D7" w:rsidRPr="0024583B" w14:paraId="55C2BEE3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B578B8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E50C07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Сумма доходов по субсидии на ИЦ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4583B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245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0B3292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9FF690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</w:tr>
            <w:tr w:rsidR="00F247D7" w:rsidRPr="0024583B" w14:paraId="6B6D56AC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21FCBB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E96BD9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Доходы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24583B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24583B">
                    <w:rPr>
                      <w:color w:val="000000"/>
                      <w:sz w:val="22"/>
                      <w:szCs w:val="22"/>
                    </w:rPr>
                    <w:t>)от</w:t>
                  </w:r>
                  <w:proofErr w:type="gramEnd"/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аренды на льготных условиях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DB3C7A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ABC33A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182-186</w:t>
                  </w:r>
                </w:p>
              </w:tc>
            </w:tr>
            <w:tr w:rsidR="00F247D7" w:rsidRPr="0024583B" w14:paraId="652DD7F8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A2E3B8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06DE96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Доходы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24583B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24583B">
                    <w:rPr>
                      <w:color w:val="000000"/>
                      <w:sz w:val="22"/>
                      <w:szCs w:val="22"/>
                    </w:rPr>
                    <w:t>)от</w:t>
                  </w:r>
                  <w:proofErr w:type="gramEnd"/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аренды имущества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960B0A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3263DC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</w:tr>
            <w:tr w:rsidR="00F247D7" w:rsidRPr="0024583B" w14:paraId="08CF138B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33843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521CC9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Доходы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24583B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24583B">
                    <w:rPr>
                      <w:color w:val="000000"/>
                      <w:sz w:val="22"/>
                      <w:szCs w:val="22"/>
                    </w:rPr>
                    <w:t>)от</w:t>
                  </w:r>
                  <w:proofErr w:type="gramEnd"/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аренды земли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271892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E672CE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</w:tr>
            <w:tr w:rsidR="00F247D7" w:rsidRPr="0024583B" w14:paraId="007B5025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2D72A6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93F1CA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Доходы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24583B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24583B">
                    <w:rPr>
                      <w:color w:val="000000"/>
                      <w:sz w:val="22"/>
                      <w:szCs w:val="22"/>
                    </w:rPr>
                    <w:t>)возмещение</w:t>
                  </w:r>
                  <w:proofErr w:type="gramEnd"/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ущерба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AFC805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994866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</w:tr>
            <w:tr w:rsidR="00F247D7" w:rsidRPr="0024583B" w14:paraId="5253D0BD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E3BD0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096006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Доходы будущих периодов по долгосрочным договорам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B593C6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F2B699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</w:tr>
            <w:tr w:rsidR="00F247D7" w:rsidRPr="0024583B" w14:paraId="6CF0F1B3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7BD599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BE40D9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Доходы будущих периодов от возмещения ущерба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CA9ED3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3BBDE5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</w:tr>
            <w:tr w:rsidR="00F247D7" w:rsidRPr="0024583B" w14:paraId="2FD930D3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72755570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1A5B9BCE" w14:textId="77777777" w:rsidR="00F247D7" w:rsidRPr="0024583B" w:rsidRDefault="00F247D7" w:rsidP="00F247D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40140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4774F9E3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6DA36150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247D7" w:rsidRPr="0024583B" w14:paraId="72C4BF43" w14:textId="77777777" w:rsidTr="003E01FE">
              <w:trPr>
                <w:trHeight w:val="10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32E4BF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7E41E9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B36F44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C08BED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247D7" w:rsidRPr="0024583B" w14:paraId="551DACDC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EA6814" w14:textId="77777777" w:rsidR="00F247D7" w:rsidRPr="0024583B" w:rsidRDefault="00F247D7" w:rsidP="00F247D7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40150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A768C2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Взносы на капремонт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6ABBBD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B0F7C2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24583B" w14:paraId="169317F7" w14:textId="77777777" w:rsidTr="00BA3D33">
              <w:trPr>
                <w:trHeight w:val="23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D5686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6D5461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Страхование имущества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4AF743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FCA001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24583B" w14:paraId="4A9E3570" w14:textId="77777777" w:rsidTr="00BA3D33">
              <w:trPr>
                <w:trHeight w:val="10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0B0ACA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A9B9BA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Приобретение неисключительных прав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70650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1462,5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C9FA8F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24583B" w14:paraId="395C9D7D" w14:textId="77777777" w:rsidTr="00BA3D33">
              <w:trPr>
                <w:trHeight w:val="138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74DC56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59021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Расходы будущих </w:t>
                  </w:r>
                  <w:proofErr w:type="gramStart"/>
                  <w:r w:rsidRPr="0024583B">
                    <w:rPr>
                      <w:color w:val="000000"/>
                      <w:sz w:val="22"/>
                      <w:szCs w:val="22"/>
                    </w:rPr>
                    <w:t>периодов  по</w:t>
                  </w:r>
                  <w:proofErr w:type="gramEnd"/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 аренде.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E7275E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DE11C5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24583B" w14:paraId="40E9E7F4" w14:textId="77777777" w:rsidTr="00BA3D33">
              <w:trPr>
                <w:trHeight w:val="1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12A5F8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75E19A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Отпуск вперед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5CA7DD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A097BD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24583B" w14:paraId="5C5ADEE4" w14:textId="77777777" w:rsidTr="00BA3D33">
              <w:trPr>
                <w:trHeight w:val="174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6874619E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53D1CC67" w14:textId="77777777" w:rsidR="00F247D7" w:rsidRPr="0024583B" w:rsidRDefault="00F247D7" w:rsidP="00F247D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40150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329B7BBD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1462,5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11E6BFDB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24583B" w14:paraId="1E4D7EC1" w14:textId="77777777" w:rsidTr="003E01FE">
              <w:trPr>
                <w:trHeight w:val="10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25C2B9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ABEA48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47930A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E0BA07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247D7" w:rsidRPr="0024583B" w14:paraId="0E0C96C8" w14:textId="77777777" w:rsidTr="003E01FE">
              <w:trPr>
                <w:trHeight w:val="126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046E48" w14:textId="77777777" w:rsidR="00F247D7" w:rsidRPr="0024583B" w:rsidRDefault="00F247D7" w:rsidP="00F247D7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40160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079487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 xml:space="preserve">Резерв на отпуск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D9C6BF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AA8712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24583B" w14:paraId="5FEB3E8D" w14:textId="77777777" w:rsidTr="003E01FE">
              <w:trPr>
                <w:trHeight w:val="14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0136F3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A5B5E9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Резерв по претензиям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4076E0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1D30F0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24583B" w14:paraId="127BAC94" w14:textId="77777777" w:rsidTr="003E01FE">
              <w:trPr>
                <w:trHeight w:val="16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CB9F7B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B21FFA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Резерв на реструктуризацию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81A20D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32733D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24583B" w14:paraId="0BD3D5B7" w14:textId="77777777" w:rsidTr="003E01FE">
              <w:trPr>
                <w:trHeight w:val="17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985856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819DAA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Резерв по обязательствам при отсутствии документов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8A70B7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12F87D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24583B" w14:paraId="0364521B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BA7C29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3A10F5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Резерв по обязательствам на исполнительные листы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A9353D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C1B69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24583B" w14:paraId="1614A5E2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3AAE89CF" w14:textId="77777777" w:rsidR="00F247D7" w:rsidRPr="0024583B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54E9A649" w14:textId="77777777" w:rsidR="00F247D7" w:rsidRPr="0024583B" w:rsidRDefault="00F247D7" w:rsidP="00F247D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40160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229D216D" w14:textId="77777777" w:rsidR="00F247D7" w:rsidRPr="0024583B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01182373" w14:textId="77777777" w:rsidR="00F247D7" w:rsidRPr="0024583B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583B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</w:tbl>
          <w:p w14:paraId="6B45EE01" w14:textId="77777777" w:rsidR="00F247D7" w:rsidRDefault="00F247D7" w:rsidP="00F247D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7E5EC0FE" w14:textId="77777777" w:rsidR="00F247D7" w:rsidRDefault="00F247D7" w:rsidP="00F247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Расшифровка остатков по счетам 40140, 40150, 40160 (КФО=4)</w:t>
            </w:r>
          </w:p>
          <w:p w14:paraId="141EBD13" w14:textId="77777777" w:rsidR="00F247D7" w:rsidRDefault="00F247D7" w:rsidP="00F247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0202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946"/>
              <w:gridCol w:w="1276"/>
              <w:gridCol w:w="1134"/>
            </w:tblGrid>
            <w:tr w:rsidR="00F247D7" w:rsidRPr="006C0728" w14:paraId="68FFB0F6" w14:textId="77777777" w:rsidTr="00E63586">
              <w:trPr>
                <w:trHeight w:val="12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482B7C" w14:textId="77777777" w:rsidR="00F247D7" w:rsidRPr="006C0728" w:rsidRDefault="00F247D7" w:rsidP="00F247D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счет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B92CFB" w14:textId="77777777" w:rsidR="00F247D7" w:rsidRPr="006C0728" w:rsidRDefault="00F247D7" w:rsidP="00F247D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FF799F" w14:textId="77777777" w:rsidR="00F247D7" w:rsidRPr="006C0728" w:rsidRDefault="00F247D7" w:rsidP="00F247D7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E97378" w14:textId="77777777" w:rsidR="00F247D7" w:rsidRPr="006C0728" w:rsidRDefault="00F247D7" w:rsidP="00F247D7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C072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Косгу</w:t>
                  </w:r>
                  <w:proofErr w:type="spellEnd"/>
                  <w:r w:rsidRPr="006C072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по доходам</w:t>
                  </w:r>
                </w:p>
              </w:tc>
            </w:tr>
            <w:tr w:rsidR="00F247D7" w:rsidRPr="006C0728" w14:paraId="4F67BF80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34BCA3" w14:textId="77777777" w:rsidR="00F247D7" w:rsidRPr="006C0728" w:rsidRDefault="00F247D7" w:rsidP="00F247D7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b/>
                      <w:bCs/>
                      <w:color w:val="000000"/>
                      <w:sz w:val="22"/>
                      <w:szCs w:val="22"/>
                    </w:rPr>
                    <w:t>40140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3588F0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Сумма доходов МБТ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>, не закрытая на 40110 за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D34338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C681A0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</w:tr>
            <w:tr w:rsidR="00F247D7" w:rsidRPr="006C0728" w14:paraId="6951B8E4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2A6C63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8CF878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Сумма доходов </w:t>
                  </w:r>
                  <w:proofErr w:type="gramStart"/>
                  <w:r w:rsidRPr="006C0728">
                    <w:rPr>
                      <w:color w:val="000000"/>
                      <w:sz w:val="22"/>
                      <w:szCs w:val="22"/>
                    </w:rPr>
                    <w:t>МБТ  будущих</w:t>
                  </w:r>
                  <w:proofErr w:type="gramEnd"/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0728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6C0728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24D9A7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BEAF23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</w:tr>
            <w:tr w:rsidR="00F247D7" w:rsidRPr="006C0728" w14:paraId="5E336C54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2EE14F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8695C6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Сумма доходов по субсидии на МЗ, не закрытая на 40110 за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2CB35A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E98F84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</w:tr>
            <w:tr w:rsidR="00F247D7" w:rsidRPr="006C0728" w14:paraId="57ED115A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CFC740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1BE24E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Сумма доходов по субсидии на МЗ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0728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6C0728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C58E26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166955814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EB0A0A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</w:tr>
            <w:tr w:rsidR="00F247D7" w:rsidRPr="006C0728" w14:paraId="064FF0B5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BF7CDE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261BF4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Сумма доходов по субсидии на ИЦ, не закрытая на 40110 за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0B282B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0F33B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</w:tr>
            <w:tr w:rsidR="00F247D7" w:rsidRPr="006C0728" w14:paraId="64F6B021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D2142A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5C62E0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Сумма доходов по субсидии на ИЦ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0728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6C0728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4A207E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CD31A8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</w:tr>
            <w:tr w:rsidR="00F247D7" w:rsidRPr="006C0728" w14:paraId="537D3415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CFC15F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3A3C1E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Доходы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6C0728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6C0728">
                    <w:rPr>
                      <w:color w:val="000000"/>
                      <w:sz w:val="22"/>
                      <w:szCs w:val="22"/>
                    </w:rPr>
                    <w:t>)от</w:t>
                  </w:r>
                  <w:proofErr w:type="gramEnd"/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аренды на льготных условиях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1263D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C4B5BF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182-186</w:t>
                  </w:r>
                </w:p>
              </w:tc>
            </w:tr>
            <w:tr w:rsidR="00F247D7" w:rsidRPr="006C0728" w14:paraId="3BB80673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43DF5A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DC2B62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Доходы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6C0728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6C0728">
                    <w:rPr>
                      <w:color w:val="000000"/>
                      <w:sz w:val="22"/>
                      <w:szCs w:val="22"/>
                    </w:rPr>
                    <w:t>)от</w:t>
                  </w:r>
                  <w:proofErr w:type="gramEnd"/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аренды имущества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78FE1A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B931CA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</w:tr>
            <w:tr w:rsidR="00F247D7" w:rsidRPr="006C0728" w14:paraId="3BA8FB07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C2B1E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EE05D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Доходы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6C0728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6C0728">
                    <w:rPr>
                      <w:color w:val="000000"/>
                      <w:sz w:val="22"/>
                      <w:szCs w:val="22"/>
                    </w:rPr>
                    <w:t>)от</w:t>
                  </w:r>
                  <w:proofErr w:type="gramEnd"/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аренды земли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A207AF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0D8B61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</w:tr>
            <w:tr w:rsidR="00F247D7" w:rsidRPr="006C0728" w14:paraId="0958F95F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31FDF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DA902B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Доходы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6C0728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6C0728">
                    <w:rPr>
                      <w:color w:val="000000"/>
                      <w:sz w:val="22"/>
                      <w:szCs w:val="22"/>
                    </w:rPr>
                    <w:t>)возмещение</w:t>
                  </w:r>
                  <w:proofErr w:type="gramEnd"/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ущерба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D99984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E312E8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</w:tr>
            <w:tr w:rsidR="00F247D7" w:rsidRPr="006C0728" w14:paraId="1C0E0E5E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6366A3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54CBD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Доходы будущих периодов по долгосрочным договорам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3DBA1C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19C100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</w:tr>
            <w:tr w:rsidR="00F247D7" w:rsidRPr="006C0728" w14:paraId="421F6EAC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49FF2B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EF85A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Доходы будущих периодов от возмещения ущерба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1A6577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B37F17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</w:tr>
            <w:tr w:rsidR="00F247D7" w:rsidRPr="006C0728" w14:paraId="754EC9F2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4AE583BE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61FBDFE5" w14:textId="77777777" w:rsidR="00F247D7" w:rsidRPr="006C0728" w:rsidRDefault="00F247D7" w:rsidP="00F247D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40140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16C94629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166955814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429550EF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247D7" w:rsidRPr="006C0728" w14:paraId="09F58DB6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A6430B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670033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7F5A07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AD8C8B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247D7" w:rsidRPr="006C0728" w14:paraId="7DB1F169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4A3119" w14:textId="77777777" w:rsidR="00F247D7" w:rsidRPr="006C0728" w:rsidRDefault="00F247D7" w:rsidP="00F247D7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b/>
                      <w:bCs/>
                      <w:color w:val="000000"/>
                      <w:sz w:val="22"/>
                      <w:szCs w:val="22"/>
                    </w:rPr>
                    <w:t>40150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4A457A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Взносы на капремонт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583867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78B484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6C0728" w14:paraId="0C57EFCC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873199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867627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Страхование имущества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6F7928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18536,28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87B5D7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6C0728" w14:paraId="7DDA9605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970DCC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F916C9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Приобретение неисключительных прав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EC0864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0AC956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6C0728" w14:paraId="026601DE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BA3D58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D038CE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Расходы будущих </w:t>
                  </w:r>
                  <w:proofErr w:type="gramStart"/>
                  <w:r w:rsidRPr="006C0728">
                    <w:rPr>
                      <w:color w:val="000000"/>
                      <w:sz w:val="22"/>
                      <w:szCs w:val="22"/>
                    </w:rPr>
                    <w:t>периодов  по</w:t>
                  </w:r>
                  <w:proofErr w:type="gramEnd"/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 аренде.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1FF687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415BA7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6C0728" w14:paraId="46492CDE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626037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11EB29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Отпуск вперед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7751D2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ABB88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6C0728" w14:paraId="48136239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004B2009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5D18B583" w14:textId="77777777" w:rsidR="00F247D7" w:rsidRPr="006C0728" w:rsidRDefault="00F247D7" w:rsidP="00F247D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40150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17F83DEF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18536,28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296CA56F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6C0728" w14:paraId="6DBCB49F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C08D0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DAE0D1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EF6FD0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1801D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247D7" w:rsidRPr="006C0728" w14:paraId="0F8DD8F8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6A1AAA" w14:textId="77777777" w:rsidR="00F247D7" w:rsidRPr="006C0728" w:rsidRDefault="00F247D7" w:rsidP="00F247D7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b/>
                      <w:bCs/>
                      <w:color w:val="000000"/>
                      <w:sz w:val="22"/>
                      <w:szCs w:val="22"/>
                    </w:rPr>
                    <w:t>40160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8DE2F8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 xml:space="preserve">Резерв на отпуск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491DA2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2600220,61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02AC03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6C0728" w14:paraId="68736F22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C94875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ED8A57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Резерв по претензиям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E123A3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21241E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6C0728" w14:paraId="4650C90F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7B5C32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8CB2C5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Резерв на реструктуризацию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B309C7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8B0BCE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6C0728" w14:paraId="1E3BAE76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3E1B85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B27356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Резерв по обязательствам при отсутствии документов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FFA905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040B8C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6C0728" w14:paraId="12588139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A0ABF9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F257C3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Резерв по обязательствам на исполнительные листы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1D8153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F70A72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F247D7" w:rsidRPr="006C0728" w14:paraId="19B83C34" w14:textId="77777777" w:rsidTr="00E63586">
              <w:trPr>
                <w:trHeight w:val="3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686217F5" w14:textId="77777777" w:rsidR="00F247D7" w:rsidRPr="006C0728" w:rsidRDefault="00F247D7" w:rsidP="00F247D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163E114F" w14:textId="77777777" w:rsidR="00F247D7" w:rsidRPr="006C0728" w:rsidRDefault="00F247D7" w:rsidP="00F247D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40160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662ACE7A" w14:textId="77777777" w:rsidR="00F247D7" w:rsidRPr="006C0728" w:rsidRDefault="00F247D7" w:rsidP="00F247D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2600220,61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134002CD" w14:textId="77777777" w:rsidR="00F247D7" w:rsidRPr="006C0728" w:rsidRDefault="00F247D7" w:rsidP="00F247D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C0728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</w:tbl>
          <w:p w14:paraId="4BEA668A" w14:textId="77777777" w:rsidR="00F247D7" w:rsidRDefault="00F247D7" w:rsidP="00F247D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7A6C9931" w14:textId="77777777" w:rsidR="00F247D7" w:rsidRDefault="00F247D7" w:rsidP="00F247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BD129AE" w14:textId="77777777" w:rsidR="00BA03F7" w:rsidRDefault="00BA03F7" w:rsidP="0021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D5B586A" w14:textId="77777777" w:rsidR="003E01FE" w:rsidRDefault="003E01FE" w:rsidP="0021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F57628E" w14:textId="77777777" w:rsidR="003E01FE" w:rsidRDefault="003E01FE" w:rsidP="0021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21612D" w14:textId="77777777" w:rsidR="003E01FE" w:rsidRDefault="003E01FE" w:rsidP="0021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2A0E8A8" w14:textId="6C0708D6" w:rsidR="003E01FE" w:rsidRDefault="003E01FE" w:rsidP="0021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4EAF718" w14:textId="25164F94" w:rsidR="00BA3D33" w:rsidRDefault="00BA3D33" w:rsidP="0021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3F79DE8" w14:textId="2D71AF84" w:rsidR="00BA3D33" w:rsidRDefault="00BA3D33" w:rsidP="0021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671372" w14:textId="7661FAF7" w:rsidR="00BA3D33" w:rsidRDefault="00BA3D33" w:rsidP="0021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7E5CDFE" w14:textId="361C5148" w:rsidR="00BA3D33" w:rsidRDefault="00BA3D33" w:rsidP="0021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766FFFC" w14:textId="77777777" w:rsidR="00BA3D33" w:rsidRDefault="00BA3D33" w:rsidP="0021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A31669" w14:textId="6099AD79" w:rsidR="0021509B" w:rsidRDefault="0021509B" w:rsidP="0021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Расшифровка остатков по счетам 40140, 40150, 40160 (КФО=5)</w:t>
            </w:r>
          </w:p>
          <w:p w14:paraId="429F7843" w14:textId="77777777" w:rsidR="0021509B" w:rsidRDefault="0021509B" w:rsidP="00215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7054"/>
              <w:gridCol w:w="992"/>
              <w:gridCol w:w="1134"/>
            </w:tblGrid>
            <w:tr w:rsidR="0021509B" w:rsidRPr="00020DDA" w14:paraId="1786BBD0" w14:textId="77777777" w:rsidTr="00E63586">
              <w:trPr>
                <w:trHeight w:val="72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D56C11" w14:textId="77777777" w:rsidR="0021509B" w:rsidRPr="00020DDA" w:rsidRDefault="0021509B" w:rsidP="0021509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счет</w:t>
                  </w: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FBE30" w14:textId="77777777" w:rsidR="0021509B" w:rsidRPr="00020DDA" w:rsidRDefault="0021509B" w:rsidP="0021509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501493" w14:textId="77777777" w:rsidR="0021509B" w:rsidRPr="00020DDA" w:rsidRDefault="0021509B" w:rsidP="0021509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21CC6" w14:textId="77777777" w:rsidR="0021509B" w:rsidRPr="00020DDA" w:rsidRDefault="0021509B" w:rsidP="0021509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20D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Косгу</w:t>
                  </w:r>
                  <w:proofErr w:type="spellEnd"/>
                  <w:r w:rsidRPr="00020D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по доходам</w:t>
                  </w:r>
                </w:p>
              </w:tc>
            </w:tr>
            <w:tr w:rsidR="0021509B" w:rsidRPr="00020DDA" w14:paraId="4E0DF997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DFD2E9" w14:textId="77777777" w:rsidR="0021509B" w:rsidRPr="00020DDA" w:rsidRDefault="0021509B" w:rsidP="0021509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b/>
                      <w:bCs/>
                      <w:color w:val="000000"/>
                      <w:sz w:val="22"/>
                      <w:szCs w:val="22"/>
                    </w:rPr>
                    <w:t>40140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AAFEE5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Сумма доходов </w:t>
                  </w:r>
                  <w:proofErr w:type="gramStart"/>
                  <w:r w:rsidRPr="00020DDA">
                    <w:rPr>
                      <w:color w:val="000000"/>
                      <w:sz w:val="22"/>
                      <w:szCs w:val="22"/>
                    </w:rPr>
                    <w:t>МБТ ,</w:t>
                  </w:r>
                  <w:proofErr w:type="gramEnd"/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не закрытая на 40110 за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01979F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226F21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</w:tr>
            <w:tr w:rsidR="0021509B" w:rsidRPr="00020DDA" w14:paraId="2B84910D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2CF3F8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9829F8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Сумма доходов </w:t>
                  </w:r>
                  <w:proofErr w:type="gramStart"/>
                  <w:r w:rsidRPr="00020DDA">
                    <w:rPr>
                      <w:color w:val="000000"/>
                      <w:sz w:val="22"/>
                      <w:szCs w:val="22"/>
                    </w:rPr>
                    <w:t>МБТ  будущих</w:t>
                  </w:r>
                  <w:proofErr w:type="gramEnd"/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0DDA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020DDA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8EBD67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04D5A2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</w:tr>
            <w:tr w:rsidR="0021509B" w:rsidRPr="00020DDA" w14:paraId="077795B1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BD7A77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0FD96E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Сумма доходов по субсидии на МЗ, не закрытая на 40110 за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1545A1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1CDDD8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</w:tr>
            <w:tr w:rsidR="0021509B" w:rsidRPr="00020DDA" w14:paraId="6FEE9D0F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B66246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E4C909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Сумма доходов по субсидии на МЗ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0DDA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020DDA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011B31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7CCDC4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</w:tr>
            <w:tr w:rsidR="0021509B" w:rsidRPr="00020DDA" w14:paraId="6D504FCA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0C45E1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E1A546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Сумма доходов по субсидии на ИЦ, не закрытая на 40110 за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8E54C9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575B23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</w:tr>
            <w:tr w:rsidR="0021509B" w:rsidRPr="00020DDA" w14:paraId="3FF5442B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1DECF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9D90B9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Сумма доходов по субсидии на ИЦ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0DDA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020DDA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C60E21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2047978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18EAD1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</w:tr>
            <w:tr w:rsidR="0021509B" w:rsidRPr="00020DDA" w14:paraId="1CDD1739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45035B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9E9CD0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Доходы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20DDA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020DDA">
                    <w:rPr>
                      <w:color w:val="000000"/>
                      <w:sz w:val="22"/>
                      <w:szCs w:val="22"/>
                    </w:rPr>
                    <w:t>)от</w:t>
                  </w:r>
                  <w:proofErr w:type="gramEnd"/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аренды на льготных условиях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2C0D6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DCB373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182-186</w:t>
                  </w:r>
                </w:p>
              </w:tc>
            </w:tr>
            <w:tr w:rsidR="0021509B" w:rsidRPr="00020DDA" w14:paraId="2BB4AA04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0B461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A4E2CD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Доходы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20DDA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020DDA">
                    <w:rPr>
                      <w:color w:val="000000"/>
                      <w:sz w:val="22"/>
                      <w:szCs w:val="22"/>
                    </w:rPr>
                    <w:t>)от</w:t>
                  </w:r>
                  <w:proofErr w:type="gramEnd"/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аренды имущества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9DAC16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DFAB1E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</w:tr>
            <w:tr w:rsidR="0021509B" w:rsidRPr="00020DDA" w14:paraId="0C2187D0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EB28B4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8565A4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Доходы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20DDA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020DDA">
                    <w:rPr>
                      <w:color w:val="000000"/>
                      <w:sz w:val="22"/>
                      <w:szCs w:val="22"/>
                    </w:rPr>
                    <w:t>)от</w:t>
                  </w:r>
                  <w:proofErr w:type="gramEnd"/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аренды земли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94621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243C13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</w:tr>
            <w:tr w:rsidR="0021509B" w:rsidRPr="00020DDA" w14:paraId="297B263C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63E10B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BD62D2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Доходы будущих периодов (202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20DDA">
                    <w:rPr>
                      <w:color w:val="000000"/>
                      <w:sz w:val="22"/>
                      <w:szCs w:val="22"/>
                    </w:rPr>
                    <w:t>гг</w:t>
                  </w:r>
                  <w:proofErr w:type="spellEnd"/>
                  <w:r w:rsidRPr="00020DDA">
                    <w:rPr>
                      <w:color w:val="000000"/>
                      <w:sz w:val="22"/>
                      <w:szCs w:val="22"/>
                    </w:rPr>
                    <w:t>)возмещение</w:t>
                  </w:r>
                  <w:proofErr w:type="gramEnd"/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850DFF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76C548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</w:tr>
            <w:tr w:rsidR="0021509B" w:rsidRPr="00020DDA" w14:paraId="4CF7CCA9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76A5C8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C2EFA2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Доходы будущих периодов по долгосрочным договорам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6FC4A2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D77030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</w:tr>
            <w:tr w:rsidR="0021509B" w:rsidRPr="00020DDA" w14:paraId="00CBF367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734689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65D920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Доходы будущих периодов от возмещения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4774EA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5D4279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</w:tr>
            <w:tr w:rsidR="0021509B" w:rsidRPr="00020DDA" w14:paraId="51C87430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2B4568EC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20D6E98C" w14:textId="77777777" w:rsidR="0021509B" w:rsidRPr="00020DDA" w:rsidRDefault="0021509B" w:rsidP="0021509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40140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6FCA6D98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1047978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43DB5E96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509B" w:rsidRPr="00020DDA" w14:paraId="57D0335E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1E2B29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6A6F94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4756A2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D364D5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509B" w:rsidRPr="00020DDA" w14:paraId="0B01A433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4F7DE1" w14:textId="77777777" w:rsidR="0021509B" w:rsidRPr="00020DDA" w:rsidRDefault="0021509B" w:rsidP="0021509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b/>
                      <w:bCs/>
                      <w:color w:val="000000"/>
                      <w:sz w:val="22"/>
                      <w:szCs w:val="22"/>
                    </w:rPr>
                    <w:t>40150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9D0DB0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Взносы на капремонт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22D077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A40933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21509B" w:rsidRPr="00020DDA" w14:paraId="5B2E21F3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04F49E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29452A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Страхование имущества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4F2817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1A6EF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21509B" w:rsidRPr="00020DDA" w14:paraId="03CF8AB0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D94A8F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0E1D47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Приобретение неисключительных прав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85F1A7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946ABD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21509B" w:rsidRPr="00020DDA" w14:paraId="54DB53F7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0833FD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BF57A2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Расходы будущих </w:t>
                  </w:r>
                  <w:proofErr w:type="gramStart"/>
                  <w:r w:rsidRPr="00020DDA">
                    <w:rPr>
                      <w:color w:val="000000"/>
                      <w:sz w:val="22"/>
                      <w:szCs w:val="22"/>
                    </w:rPr>
                    <w:t>периодов  по</w:t>
                  </w:r>
                  <w:proofErr w:type="gramEnd"/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 аренде.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1E32D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C522F7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21509B" w:rsidRPr="00020DDA" w14:paraId="598D2F3A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311CD8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2C7CCF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Отпуск вперед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BCF23C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A5A3E3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21509B" w:rsidRPr="00020DDA" w14:paraId="03D863EC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1859B644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44B1FB49" w14:textId="77777777" w:rsidR="0021509B" w:rsidRPr="00020DDA" w:rsidRDefault="0021509B" w:rsidP="0021509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40150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7B01FC47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16382B0E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21509B" w:rsidRPr="00020DDA" w14:paraId="2ED6A0DD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7E122E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8C2017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B7E0BC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353F9F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509B" w:rsidRPr="00020DDA" w14:paraId="6A18760D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E5F98D" w14:textId="77777777" w:rsidR="0021509B" w:rsidRPr="00020DDA" w:rsidRDefault="0021509B" w:rsidP="0021509B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b/>
                      <w:bCs/>
                      <w:color w:val="000000"/>
                      <w:sz w:val="22"/>
                      <w:szCs w:val="22"/>
                    </w:rPr>
                    <w:t>40160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A38A0F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 xml:space="preserve">Резерв на отпуск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F45AC3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4AA13D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21509B" w:rsidRPr="00020DDA" w14:paraId="7FFC942D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75C935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B4D318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Резерв по претензиям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12F539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563358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21509B" w:rsidRPr="00020DDA" w14:paraId="0D7E1BA3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CD810E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DCAF8E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Резерв на реструктуризацию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47C0A3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B61631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21509B" w:rsidRPr="00020DDA" w14:paraId="08FAB7D1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F6FAC8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FF97D5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Резерв по обязательствам при отсутствии документов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70A3AA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39012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21509B" w:rsidRPr="00020DDA" w14:paraId="4F6FAC76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6A8606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A45764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Резерв по обязательствам на исполнительные листы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B96E8B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2B4D2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21509B" w:rsidRPr="00020DDA" w14:paraId="216E16A0" w14:textId="77777777" w:rsidTr="00E63586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0A381259" w14:textId="77777777" w:rsidR="0021509B" w:rsidRPr="00020DDA" w:rsidRDefault="0021509B" w:rsidP="0021509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24248DE4" w14:textId="77777777" w:rsidR="0021509B" w:rsidRPr="00020DDA" w:rsidRDefault="0021509B" w:rsidP="0021509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40160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29642817" w14:textId="77777777" w:rsidR="0021509B" w:rsidRPr="00020DDA" w:rsidRDefault="0021509B" w:rsidP="0021509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0262C00B" w14:textId="77777777" w:rsidR="0021509B" w:rsidRPr="00020DDA" w:rsidRDefault="0021509B" w:rsidP="00215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0DDA"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</w:tbl>
          <w:p w14:paraId="1766CD8C" w14:textId="77777777" w:rsidR="0021509B" w:rsidRDefault="0021509B" w:rsidP="0021509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675CA4" w14:textId="77777777" w:rsidR="00DC5BEE" w:rsidRDefault="003279B0" w:rsidP="003279B0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  <w:r w:rsidRPr="003279B0">
              <w:rPr>
                <w:color w:val="000000"/>
                <w:sz w:val="24"/>
                <w:szCs w:val="24"/>
              </w:rPr>
              <w:t>     </w:t>
            </w:r>
          </w:p>
          <w:p w14:paraId="2E9CF53C" w14:textId="77777777" w:rsidR="00741326" w:rsidRDefault="00741326" w:rsidP="003279B0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</w:p>
          <w:p w14:paraId="70646D33" w14:textId="77777777" w:rsidR="00741326" w:rsidRDefault="00741326" w:rsidP="003279B0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</w:p>
          <w:p w14:paraId="38EE39B3" w14:textId="77777777" w:rsidR="00741326" w:rsidRDefault="00741326" w:rsidP="003279B0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</w:p>
          <w:p w14:paraId="729EDD17" w14:textId="77777777" w:rsidR="00741326" w:rsidRDefault="00741326" w:rsidP="003279B0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</w:p>
          <w:p w14:paraId="0A1D6399" w14:textId="77777777" w:rsidR="00741326" w:rsidRDefault="00741326" w:rsidP="003279B0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</w:p>
          <w:p w14:paraId="3F080088" w14:textId="77777777" w:rsidR="00741326" w:rsidRDefault="00741326" w:rsidP="003279B0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</w:p>
          <w:p w14:paraId="5FDC22C5" w14:textId="24828A7F" w:rsidR="003279B0" w:rsidRDefault="003279B0" w:rsidP="003279B0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  <w:r w:rsidRPr="003279B0">
              <w:rPr>
                <w:color w:val="000000"/>
                <w:sz w:val="24"/>
                <w:szCs w:val="24"/>
              </w:rPr>
              <w:lastRenderedPageBreak/>
              <w:t>Информация по применению стандарта «Доходы» в 2021 году прилагается к пояснительной записке. </w:t>
            </w:r>
          </w:p>
          <w:p w14:paraId="7A129005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Раскрытие информации по стандарту «Доходы»</w:t>
            </w:r>
          </w:p>
          <w:p w14:paraId="352C1437" w14:textId="77777777" w:rsidR="001E706F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77105A51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1.Положение </w:t>
            </w:r>
            <w:proofErr w:type="gramStart"/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учетной  политики</w:t>
            </w:r>
            <w:proofErr w:type="gramEnd"/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об администрировании доходов:</w:t>
            </w:r>
          </w:p>
          <w:p w14:paraId="4965DB8C" w14:textId="77777777" w:rsidR="001E706F" w:rsidRDefault="001E706F" w:rsidP="001E706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63A46917" w14:textId="77777777" w:rsidR="001E706F" w:rsidRPr="00F54148" w:rsidRDefault="001E706F" w:rsidP="001E706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Признание в учете доходов от обменных операций:</w:t>
            </w:r>
          </w:p>
          <w:p w14:paraId="35609264" w14:textId="77777777" w:rsidR="001E706F" w:rsidRPr="00F54148" w:rsidRDefault="001E706F" w:rsidP="001E70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Доходы от оказания услуг (выполнения работ) признаются в бухгалтерском учете в составе доходов текущего отчетного периода на дату возникновения права на их получение в сумме, равной величине ожидаемого поступления экономических выгод и (или) полезного потенциала, заключенного в активе.</w:t>
            </w:r>
          </w:p>
          <w:p w14:paraId="54DCC38B" w14:textId="77777777" w:rsidR="001E706F" w:rsidRPr="00F54148" w:rsidRDefault="001E706F" w:rsidP="001E70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Субсидии на выполнение государственного (муниципального) задания признаются в бухгалтерском учете в качестве доходов будущих периодов на дату возникновения права на их получение.</w:t>
            </w:r>
          </w:p>
          <w:p w14:paraId="344694B2" w14:textId="77777777" w:rsidR="001E706F" w:rsidRPr="00F54148" w:rsidRDefault="001E706F" w:rsidP="001E70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Доходы будущих периодов от субсидий на выполнение государственного (муниципального) задания признаются в бухгалтерском учете в составе доходов от реализации текущего отчетного периода по мере исполнения государственного (муниципального) задания.</w:t>
            </w:r>
          </w:p>
          <w:p w14:paraId="12C34B68" w14:textId="77777777" w:rsidR="001E706F" w:rsidRDefault="001E706F" w:rsidP="001E706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693086FB" w14:textId="77777777" w:rsidR="001E706F" w:rsidRPr="00F54148" w:rsidRDefault="001E706F" w:rsidP="001E706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Признание в учете доходов от необменных операций:</w:t>
            </w:r>
          </w:p>
          <w:p w14:paraId="05B73FDA" w14:textId="77777777" w:rsidR="001E706F" w:rsidRPr="00F54148" w:rsidRDefault="001E706F" w:rsidP="001E70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Иные безвозмездные поступления от бюджетов, полученные с условиями при передаче активов, признаются в бухгалтерском учете в качестве доходов будущих периодов от безвозмездных поступлений от бюджетов по факту возникновения права на их получение от передающей стороны.</w:t>
            </w:r>
          </w:p>
          <w:p w14:paraId="62193A8D" w14:textId="77777777" w:rsidR="001E706F" w:rsidRPr="00F54148" w:rsidRDefault="001E706F" w:rsidP="001E70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Доходы от штрафов, пеней, неустоек, возмещения ущерба признаются в бухгалтерском учете в сумме, указанной в соответствующих документах.</w:t>
            </w:r>
          </w:p>
          <w:p w14:paraId="7CE82170" w14:textId="77777777" w:rsidR="001E706F" w:rsidRPr="00F54148" w:rsidRDefault="001E706F" w:rsidP="001E70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При безвозмездном получении объектов имущества, за исключением денежных средств, переданных без условий при передаче активов, прочие доходы от необменных операций признаются в бухгалтерском учете доходами текущего отчетного периода от безвозмездных поступлений по факту получения имущества от передающей стороны.</w:t>
            </w:r>
          </w:p>
          <w:p w14:paraId="7057CD4E" w14:textId="77777777" w:rsidR="001E706F" w:rsidRPr="00F54148" w:rsidRDefault="001E706F" w:rsidP="001E70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736C20D8" w14:textId="09019474" w:rsidR="001E706F" w:rsidRDefault="001E706F" w:rsidP="001E70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2.Доходы в разрезе групп, подгрупп в зависимости от экономического содержания с обособлением сумм предоставленных льгот (скидок)</w:t>
            </w:r>
          </w:p>
          <w:p w14:paraId="1CA8E9F5" w14:textId="77777777" w:rsidR="003E01FE" w:rsidRPr="00F54148" w:rsidRDefault="003E01FE" w:rsidP="001E706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14:paraId="1634F3E2" w14:textId="77777777" w:rsidR="001E706F" w:rsidRDefault="001E706F" w:rsidP="001E706F">
            <w:pPr>
              <w:rPr>
                <w:sz w:val="24"/>
                <w:szCs w:val="24"/>
              </w:rPr>
            </w:pPr>
          </w:p>
          <w:p w14:paraId="087CF0DC" w14:textId="77777777" w:rsidR="001E706F" w:rsidRDefault="001E706F" w:rsidP="001E706F">
            <w:pPr>
              <w:rPr>
                <w:sz w:val="24"/>
                <w:szCs w:val="24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2126"/>
              <w:gridCol w:w="1134"/>
              <w:gridCol w:w="1560"/>
              <w:gridCol w:w="2693"/>
              <w:gridCol w:w="994"/>
              <w:gridCol w:w="1415"/>
            </w:tblGrid>
            <w:tr w:rsidR="001E706F" w:rsidRPr="00F54148" w14:paraId="5A494187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3C30CD8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3749E1A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Доходы от обменных операций</w:t>
                  </w:r>
                </w:p>
              </w:tc>
              <w:tc>
                <w:tcPr>
                  <w:tcW w:w="1134" w:type="dxa"/>
                </w:tcPr>
                <w:p w14:paraId="28629830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  <w:p w14:paraId="69753F14" w14:textId="77777777" w:rsidR="001E706F" w:rsidRPr="00F54148" w:rsidRDefault="001E706F" w:rsidP="001E706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sz w:val="24"/>
                      <w:szCs w:val="24"/>
                      <w:lang w:eastAsia="en-US"/>
                    </w:rPr>
                    <w:t>КОСГУ</w:t>
                  </w:r>
                </w:p>
              </w:tc>
              <w:tc>
                <w:tcPr>
                  <w:tcW w:w="1560" w:type="dxa"/>
                </w:tcPr>
                <w:p w14:paraId="5201D3B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  <w:tc>
                <w:tcPr>
                  <w:tcW w:w="2693" w:type="dxa"/>
                </w:tcPr>
                <w:p w14:paraId="2B23A0B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Доходы от необменных операций</w:t>
                  </w:r>
                </w:p>
              </w:tc>
              <w:tc>
                <w:tcPr>
                  <w:tcW w:w="994" w:type="dxa"/>
                </w:tcPr>
                <w:p w14:paraId="10DA78A3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  <w:p w14:paraId="2852B000" w14:textId="77777777" w:rsidR="001E706F" w:rsidRPr="00F54148" w:rsidRDefault="001E706F" w:rsidP="001E706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sz w:val="24"/>
                      <w:szCs w:val="24"/>
                      <w:lang w:eastAsia="en-US"/>
                    </w:rPr>
                    <w:t>КОСГУ</w:t>
                  </w:r>
                </w:p>
              </w:tc>
              <w:tc>
                <w:tcPr>
                  <w:tcW w:w="1415" w:type="dxa"/>
                </w:tcPr>
                <w:p w14:paraId="0736BEF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</w:tr>
            <w:tr w:rsidR="001E706F" w:rsidRPr="00F54148" w14:paraId="58B4B9B8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4763C78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59EAB76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Доходы </w:t>
                  </w: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от собственности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(доход от предоставления бюджетных кредитов)</w:t>
                  </w:r>
                </w:p>
              </w:tc>
              <w:tc>
                <w:tcPr>
                  <w:tcW w:w="1134" w:type="dxa"/>
                </w:tcPr>
                <w:p w14:paraId="1C8A9BB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121</w:t>
                  </w:r>
                </w:p>
              </w:tc>
              <w:tc>
                <w:tcPr>
                  <w:tcW w:w="1560" w:type="dxa"/>
                </w:tcPr>
                <w:p w14:paraId="0C84CF9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14:paraId="5E1D97D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Доходы от налогов, сборов, в том числе государственных пошлин.</w:t>
                  </w:r>
                </w:p>
              </w:tc>
              <w:tc>
                <w:tcPr>
                  <w:tcW w:w="994" w:type="dxa"/>
                </w:tcPr>
                <w:p w14:paraId="3057233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110</w:t>
                  </w:r>
                </w:p>
              </w:tc>
              <w:tc>
                <w:tcPr>
                  <w:tcW w:w="1415" w:type="dxa"/>
                </w:tcPr>
                <w:p w14:paraId="19EDF3F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3E1BE88B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2845BF2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16C2356D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388414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123</w:t>
                  </w:r>
                </w:p>
              </w:tc>
              <w:tc>
                <w:tcPr>
                  <w:tcW w:w="1560" w:type="dxa"/>
                </w:tcPr>
                <w:p w14:paraId="0D3E3BB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14:paraId="2785579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417DDE3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5" w:type="dxa"/>
                </w:tcPr>
                <w:p w14:paraId="14C3FF0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E706F" w:rsidRPr="00F54148" w14:paraId="3734DE4D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4FB4E20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695015F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40675C0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124</w:t>
                  </w:r>
                </w:p>
              </w:tc>
              <w:tc>
                <w:tcPr>
                  <w:tcW w:w="1560" w:type="dxa"/>
                </w:tcPr>
                <w:p w14:paraId="58425454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14:paraId="03AA07E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Доходы от безвозмездных поступлений от бюджетов</w:t>
                  </w:r>
                </w:p>
              </w:tc>
              <w:tc>
                <w:tcPr>
                  <w:tcW w:w="994" w:type="dxa"/>
                </w:tcPr>
                <w:p w14:paraId="2CFE56F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151</w:t>
                  </w:r>
                </w:p>
              </w:tc>
              <w:tc>
                <w:tcPr>
                  <w:tcW w:w="1415" w:type="dxa"/>
                </w:tcPr>
                <w:p w14:paraId="345B8CC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4EFB6355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0240FD4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124237D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164BD73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129</w:t>
                  </w:r>
                </w:p>
              </w:tc>
              <w:tc>
                <w:tcPr>
                  <w:tcW w:w="1560" w:type="dxa"/>
                </w:tcPr>
                <w:p w14:paraId="60C4B1CD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14:paraId="74E5FB2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35E221A0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161</w:t>
                  </w:r>
                </w:p>
              </w:tc>
              <w:tc>
                <w:tcPr>
                  <w:tcW w:w="1415" w:type="dxa"/>
                </w:tcPr>
                <w:p w14:paraId="3F30D22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63E736C7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1D1E980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39BC4BA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Доходы от реализации</w:t>
                  </w:r>
                </w:p>
              </w:tc>
              <w:tc>
                <w:tcPr>
                  <w:tcW w:w="1134" w:type="dxa"/>
                </w:tcPr>
                <w:p w14:paraId="07AFBF4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172</w:t>
                  </w:r>
                </w:p>
              </w:tc>
              <w:tc>
                <w:tcPr>
                  <w:tcW w:w="1560" w:type="dxa"/>
                </w:tcPr>
                <w:p w14:paraId="7C48FC2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2693" w:type="dxa"/>
                </w:tcPr>
                <w:p w14:paraId="16FF22D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54E85983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5" w:type="dxa"/>
                </w:tcPr>
                <w:p w14:paraId="70BED46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E706F" w:rsidRPr="00F54148" w14:paraId="721CD665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382D558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3E36B85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134" w:type="dxa"/>
                </w:tcPr>
                <w:p w14:paraId="544BBAF3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131</w:t>
                  </w:r>
                </w:p>
              </w:tc>
              <w:tc>
                <w:tcPr>
                  <w:tcW w:w="1560" w:type="dxa"/>
                </w:tcPr>
                <w:p w14:paraId="784FDD1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88401331,90</w:t>
                  </w:r>
                </w:p>
              </w:tc>
              <w:tc>
                <w:tcPr>
                  <w:tcW w:w="2693" w:type="dxa"/>
                </w:tcPr>
                <w:p w14:paraId="2AE1628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Доходы </w:t>
                  </w: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от штрафов, </w:t>
                  </w:r>
                  <w:proofErr w:type="spellStart"/>
                  <w:proofErr w:type="gramStart"/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пеней,неустоек</w:t>
                  </w:r>
                  <w:proofErr w:type="spellEnd"/>
                  <w:proofErr w:type="gramEnd"/>
                </w:p>
              </w:tc>
              <w:tc>
                <w:tcPr>
                  <w:tcW w:w="994" w:type="dxa"/>
                </w:tcPr>
                <w:p w14:paraId="238E485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141</w:t>
                  </w:r>
                </w:p>
              </w:tc>
              <w:tc>
                <w:tcPr>
                  <w:tcW w:w="1415" w:type="dxa"/>
                </w:tcPr>
                <w:p w14:paraId="2479DCE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6DB8981C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5759D54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2C57F6E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45A8149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5C2BF8A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1DEEA67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6774D28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142</w:t>
                  </w:r>
                </w:p>
              </w:tc>
              <w:tc>
                <w:tcPr>
                  <w:tcW w:w="1415" w:type="dxa"/>
                </w:tcPr>
                <w:p w14:paraId="07BCB6A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01E601F0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5DB049C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4F0B4EC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7FDB03C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102E074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50D9D1A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4F4C1F73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143</w:t>
                  </w:r>
                </w:p>
              </w:tc>
              <w:tc>
                <w:tcPr>
                  <w:tcW w:w="1415" w:type="dxa"/>
                </w:tcPr>
                <w:p w14:paraId="365F5253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217DD113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6FE5081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407515A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66CCA5C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54006B4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2F216907" w14:textId="77777777" w:rsidR="001E706F" w:rsidRPr="00F17976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17976">
                    <w:rPr>
                      <w:i/>
                      <w:sz w:val="24"/>
                      <w:szCs w:val="24"/>
                    </w:rPr>
                    <w:t xml:space="preserve">Прочие доходы </w:t>
                  </w:r>
                  <w:r>
                    <w:rPr>
                      <w:i/>
                      <w:sz w:val="24"/>
                      <w:szCs w:val="24"/>
                    </w:rPr>
                    <w:t xml:space="preserve">от сумм </w:t>
                  </w:r>
                  <w:r w:rsidRPr="00F17976">
                    <w:rPr>
                      <w:i/>
                      <w:sz w:val="24"/>
                      <w:szCs w:val="24"/>
                    </w:rPr>
                    <w:t>принудительного изъятия</w:t>
                  </w:r>
                </w:p>
              </w:tc>
              <w:tc>
                <w:tcPr>
                  <w:tcW w:w="994" w:type="dxa"/>
                </w:tcPr>
                <w:p w14:paraId="2FC6F54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145</w:t>
                  </w:r>
                </w:p>
              </w:tc>
              <w:tc>
                <w:tcPr>
                  <w:tcW w:w="1415" w:type="dxa"/>
                </w:tcPr>
                <w:p w14:paraId="7EBC866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30054AE1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72CA98D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6156999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524F3143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4321B76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7F8598A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94" w:type="dxa"/>
                </w:tcPr>
                <w:p w14:paraId="433DF4E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144</w:t>
                  </w:r>
                </w:p>
              </w:tc>
              <w:tc>
                <w:tcPr>
                  <w:tcW w:w="1415" w:type="dxa"/>
                </w:tcPr>
                <w:p w14:paraId="3AE9A254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59D29A34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561675D3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36B3028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0C75F8CD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24D68393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5482739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Прочие доходы</w:t>
                  </w:r>
                </w:p>
                <w:p w14:paraId="2B997C3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от необменных </w:t>
                  </w:r>
                  <w:proofErr w:type="gramStart"/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операций.(</w:t>
                  </w:r>
                  <w:proofErr w:type="gramEnd"/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Субсидии и гранты без условий, безвозмездное</w:t>
                  </w:r>
                </w:p>
                <w:p w14:paraId="3A3F165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получение имущества) </w:t>
                  </w:r>
                </w:p>
              </w:tc>
              <w:tc>
                <w:tcPr>
                  <w:tcW w:w="994" w:type="dxa"/>
                </w:tcPr>
                <w:p w14:paraId="2148983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152</w:t>
                  </w:r>
                </w:p>
              </w:tc>
              <w:tc>
                <w:tcPr>
                  <w:tcW w:w="1415" w:type="dxa"/>
                </w:tcPr>
                <w:p w14:paraId="7905426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2169219</w:t>
                  </w:r>
                </w:p>
              </w:tc>
            </w:tr>
            <w:tr w:rsidR="001E706F" w:rsidRPr="00F54148" w14:paraId="07B086A6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7F729CB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6AF34B4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29B0C1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612C154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73399B8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0410C6F1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153</w:t>
                  </w:r>
                </w:p>
              </w:tc>
              <w:tc>
                <w:tcPr>
                  <w:tcW w:w="1415" w:type="dxa"/>
                </w:tcPr>
                <w:p w14:paraId="12ACBBE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0566F6E0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1A2A54F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650A463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5634BEE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408CF86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7B22D970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02FCA33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154</w:t>
                  </w:r>
                </w:p>
              </w:tc>
              <w:tc>
                <w:tcPr>
                  <w:tcW w:w="1415" w:type="dxa"/>
                </w:tcPr>
                <w:p w14:paraId="310E1C7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46412122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5A199A3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233EC5B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A34CA9D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164DB28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3DC7393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1EEBC29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155</w:t>
                  </w:r>
                </w:p>
              </w:tc>
              <w:tc>
                <w:tcPr>
                  <w:tcW w:w="1415" w:type="dxa"/>
                </w:tcPr>
                <w:p w14:paraId="5594BDC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7532B5D9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4BA0E4C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76756E7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21B088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3223A38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1C451C2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2255E12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162</w:t>
                  </w:r>
                </w:p>
              </w:tc>
              <w:tc>
                <w:tcPr>
                  <w:tcW w:w="1415" w:type="dxa"/>
                </w:tcPr>
                <w:p w14:paraId="53AB7EF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2050000</w:t>
                  </w:r>
                </w:p>
              </w:tc>
            </w:tr>
            <w:tr w:rsidR="001E706F" w:rsidRPr="00F54148" w14:paraId="1AA9AA81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35774A2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3C64B1F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7E0CAEA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4795B0B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54A900D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729155C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163</w:t>
                  </w:r>
                </w:p>
              </w:tc>
              <w:tc>
                <w:tcPr>
                  <w:tcW w:w="1415" w:type="dxa"/>
                </w:tcPr>
                <w:p w14:paraId="4C956753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75A8E944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79FED80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40B3459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8825840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7B805C4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0660DF2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4D5D4FB4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164</w:t>
                  </w:r>
                </w:p>
              </w:tc>
              <w:tc>
                <w:tcPr>
                  <w:tcW w:w="1415" w:type="dxa"/>
                </w:tcPr>
                <w:p w14:paraId="0FC78E40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282D8B6E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6C09C27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4D777873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7B54A66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7981647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73F8CE9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2B19BC0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165</w:t>
                  </w:r>
                </w:p>
              </w:tc>
              <w:tc>
                <w:tcPr>
                  <w:tcW w:w="1415" w:type="dxa"/>
                </w:tcPr>
                <w:p w14:paraId="154F8EF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70E7C406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764AB6AD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2B4F0223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111B2C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6F049A1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1E9852BA" w14:textId="77777777" w:rsidR="001E706F" w:rsidRPr="00F17976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17976">
                    <w:rPr>
                      <w:i/>
                      <w:sz w:val="24"/>
                      <w:szCs w:val="24"/>
                    </w:rPr>
                    <w:t>Безвозмездные неденежные поступления текущего характера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F17976">
                    <w:rPr>
                      <w:i/>
                      <w:sz w:val="24"/>
                      <w:szCs w:val="24"/>
                    </w:rPr>
                    <w:t>от сектора государственного управления и организаций государственного сектора</w:t>
                  </w:r>
                </w:p>
              </w:tc>
              <w:tc>
                <w:tcPr>
                  <w:tcW w:w="994" w:type="dxa"/>
                </w:tcPr>
                <w:p w14:paraId="54AA727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191</w:t>
                  </w:r>
                </w:p>
              </w:tc>
              <w:tc>
                <w:tcPr>
                  <w:tcW w:w="1415" w:type="dxa"/>
                </w:tcPr>
                <w:p w14:paraId="29F6820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111902,40</w:t>
                  </w:r>
                </w:p>
              </w:tc>
            </w:tr>
            <w:tr w:rsidR="001E706F" w:rsidRPr="00F54148" w14:paraId="6EBE778F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065806D4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7A0AB52D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07D5681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21075E8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32C2138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5A74A5A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195</w:t>
                  </w:r>
                </w:p>
              </w:tc>
              <w:tc>
                <w:tcPr>
                  <w:tcW w:w="1415" w:type="dxa"/>
                </w:tcPr>
                <w:p w14:paraId="480479B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2A6A277F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1BFDA27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6C4F3A7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68416F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0471F340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228D98D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4" w:type="dxa"/>
                </w:tcPr>
                <w:p w14:paraId="2D2D71F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196</w:t>
                  </w:r>
                </w:p>
              </w:tc>
              <w:tc>
                <w:tcPr>
                  <w:tcW w:w="1415" w:type="dxa"/>
                </w:tcPr>
                <w:p w14:paraId="4379958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0C32FE61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457A099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75CF4A4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C62B21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6156B35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562BA132" w14:textId="77777777" w:rsidR="001E706F" w:rsidRPr="00F17976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17976">
                    <w:rPr>
                      <w:i/>
                      <w:sz w:val="24"/>
                      <w:szCs w:val="24"/>
                    </w:rPr>
                    <w:t>Безвозмездные неденежные поступления текущего характера от организаций (за исключением сектора государственного управления и организаций государственного сектора)</w:t>
                  </w:r>
                </w:p>
              </w:tc>
              <w:tc>
                <w:tcPr>
                  <w:tcW w:w="994" w:type="dxa"/>
                </w:tcPr>
                <w:p w14:paraId="62D3CDA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192</w:t>
                  </w:r>
                </w:p>
              </w:tc>
              <w:tc>
                <w:tcPr>
                  <w:tcW w:w="1415" w:type="dxa"/>
                </w:tcPr>
                <w:p w14:paraId="7285A5B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71B535A4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1B5578D3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3909093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AB3AFF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4A73666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482C9A64" w14:textId="77777777" w:rsidR="001E706F" w:rsidRPr="00907B1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907B18">
                    <w:rPr>
                      <w:i/>
                      <w:sz w:val="24"/>
                      <w:szCs w:val="24"/>
                    </w:rPr>
                    <w:t>Безвозмездные неденежные поступления текущего характера от физических лиц</w:t>
                  </w:r>
                </w:p>
              </w:tc>
              <w:tc>
                <w:tcPr>
                  <w:tcW w:w="994" w:type="dxa"/>
                </w:tcPr>
                <w:p w14:paraId="722BDCC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19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5" w:type="dxa"/>
                </w:tcPr>
                <w:p w14:paraId="17C167B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0DF3082B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4FD7C41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2389CB2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7844084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64FEC64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</w:tcPr>
                <w:p w14:paraId="1D09E2C5" w14:textId="77777777" w:rsidR="001E706F" w:rsidRPr="00907B1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907B18">
                    <w:rPr>
                      <w:i/>
                      <w:sz w:val="24"/>
                      <w:szCs w:val="24"/>
                    </w:rPr>
                    <w:t>Прочие неденежные безвозмездные поступления</w:t>
                  </w:r>
                </w:p>
              </w:tc>
              <w:tc>
                <w:tcPr>
                  <w:tcW w:w="994" w:type="dxa"/>
                </w:tcPr>
                <w:p w14:paraId="1F4D69E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199</w:t>
                  </w:r>
                </w:p>
              </w:tc>
              <w:tc>
                <w:tcPr>
                  <w:tcW w:w="1415" w:type="dxa"/>
                </w:tcPr>
                <w:p w14:paraId="77E4573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0F023012" w14:textId="77777777" w:rsidTr="00E63586">
              <w:trPr>
                <w:trHeight w:val="345"/>
              </w:trPr>
              <w:tc>
                <w:tcPr>
                  <w:tcW w:w="279" w:type="dxa"/>
                </w:tcPr>
                <w:p w14:paraId="3F8D00C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1F64DEF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14:paraId="7BCA746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14:paraId="20E1A3D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88401331,90</w:t>
                  </w:r>
                </w:p>
              </w:tc>
              <w:tc>
                <w:tcPr>
                  <w:tcW w:w="2693" w:type="dxa"/>
                </w:tcPr>
                <w:p w14:paraId="0B57169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994" w:type="dxa"/>
                </w:tcPr>
                <w:p w14:paraId="270A947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5" w:type="dxa"/>
                </w:tcPr>
                <w:p w14:paraId="5BEF865B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4331121,40</w:t>
                  </w:r>
                </w:p>
              </w:tc>
            </w:tr>
          </w:tbl>
          <w:p w14:paraId="61FAE24D" w14:textId="77777777" w:rsidR="001E706F" w:rsidRDefault="001E706F" w:rsidP="001E706F">
            <w:pPr>
              <w:rPr>
                <w:sz w:val="24"/>
                <w:szCs w:val="24"/>
              </w:rPr>
            </w:pPr>
          </w:p>
          <w:p w14:paraId="70C893EA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3.  Расшифровка доходов от безвозмездно полученных ценностей, признанных в текущем отчетном периоде, и характер указанных ценностей:</w:t>
            </w:r>
          </w:p>
          <w:p w14:paraId="59DF6015" w14:textId="77777777" w:rsidR="001E706F" w:rsidRDefault="001E706F" w:rsidP="001E706F">
            <w:pPr>
              <w:rPr>
                <w:sz w:val="24"/>
                <w:szCs w:val="24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2013"/>
              <w:gridCol w:w="2835"/>
              <w:gridCol w:w="2268"/>
              <w:gridCol w:w="1134"/>
              <w:gridCol w:w="1417"/>
            </w:tblGrid>
            <w:tr w:rsidR="001E706F" w:rsidRPr="00F54148" w14:paraId="050742F5" w14:textId="77777777" w:rsidTr="00E63586">
              <w:trPr>
                <w:trHeight w:val="345"/>
              </w:trPr>
              <w:tc>
                <w:tcPr>
                  <w:tcW w:w="534" w:type="dxa"/>
                </w:tcPr>
                <w:p w14:paraId="6975EB01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№п/п</w:t>
                  </w:r>
                </w:p>
              </w:tc>
              <w:tc>
                <w:tcPr>
                  <w:tcW w:w="2013" w:type="dxa"/>
                </w:tcPr>
                <w:p w14:paraId="6BC57C5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Наименование </w:t>
                  </w:r>
                  <w:proofErr w:type="spellStart"/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безвозмедной</w:t>
                  </w:r>
                  <w:proofErr w:type="spellEnd"/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 передачи</w:t>
                  </w:r>
                </w:p>
              </w:tc>
              <w:tc>
                <w:tcPr>
                  <w:tcW w:w="2835" w:type="dxa"/>
                </w:tcPr>
                <w:p w14:paraId="12404D4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От кого</w:t>
                  </w:r>
                </w:p>
              </w:tc>
              <w:tc>
                <w:tcPr>
                  <w:tcW w:w="2268" w:type="dxa"/>
                </w:tcPr>
                <w:p w14:paraId="47E0983F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Наименование ТМЦ</w:t>
                  </w:r>
                </w:p>
              </w:tc>
              <w:tc>
                <w:tcPr>
                  <w:tcW w:w="1134" w:type="dxa"/>
                </w:tcPr>
                <w:p w14:paraId="0E3D765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КОСГУ</w:t>
                  </w:r>
                </w:p>
              </w:tc>
              <w:tc>
                <w:tcPr>
                  <w:tcW w:w="1417" w:type="dxa"/>
                </w:tcPr>
                <w:p w14:paraId="66F2A094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</w:tr>
            <w:tr w:rsidR="001E706F" w:rsidRPr="00F54148" w14:paraId="131CFD4E" w14:textId="77777777" w:rsidTr="00E63586">
              <w:trPr>
                <w:trHeight w:val="345"/>
              </w:trPr>
              <w:tc>
                <w:tcPr>
                  <w:tcW w:w="534" w:type="dxa"/>
                </w:tcPr>
                <w:p w14:paraId="02A067C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13" w:type="dxa"/>
                </w:tcPr>
                <w:p w14:paraId="5EBA0EA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Подарок</w:t>
                  </w:r>
                </w:p>
              </w:tc>
              <w:tc>
                <w:tcPr>
                  <w:tcW w:w="2835" w:type="dxa"/>
                </w:tcPr>
                <w:p w14:paraId="22D173A4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268" w:type="dxa"/>
                </w:tcPr>
                <w:p w14:paraId="584E29ED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49AB50A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4C41CB31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7CEBAEDC" w14:textId="77777777" w:rsidTr="00E63586">
              <w:trPr>
                <w:trHeight w:val="345"/>
              </w:trPr>
              <w:tc>
                <w:tcPr>
                  <w:tcW w:w="534" w:type="dxa"/>
                </w:tcPr>
                <w:p w14:paraId="5A2E5F6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13" w:type="dxa"/>
                </w:tcPr>
                <w:p w14:paraId="400E792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Пожертвование</w:t>
                  </w:r>
                </w:p>
              </w:tc>
              <w:tc>
                <w:tcPr>
                  <w:tcW w:w="2835" w:type="dxa"/>
                </w:tcPr>
                <w:p w14:paraId="064B0113" w14:textId="77777777" w:rsidR="001E706F" w:rsidRPr="00F17976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ГБУ социального обслуживания Ярославской области «Центр соц. Обслуживания граждан пожилого возраста и инвалидов»</w:t>
                  </w:r>
                </w:p>
              </w:tc>
              <w:tc>
                <w:tcPr>
                  <w:tcW w:w="2268" w:type="dxa"/>
                </w:tcPr>
                <w:p w14:paraId="0674EDF4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Продуктовые наборы обслуживаемым клиентам</w:t>
                  </w:r>
                </w:p>
              </w:tc>
              <w:tc>
                <w:tcPr>
                  <w:tcW w:w="1134" w:type="dxa"/>
                </w:tcPr>
                <w:p w14:paraId="4ED9580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191</w:t>
                  </w:r>
                </w:p>
              </w:tc>
              <w:tc>
                <w:tcPr>
                  <w:tcW w:w="1417" w:type="dxa"/>
                </w:tcPr>
                <w:p w14:paraId="0312A25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111902,40</w:t>
                  </w:r>
                </w:p>
              </w:tc>
            </w:tr>
            <w:tr w:rsidR="001E706F" w:rsidRPr="00F54148" w14:paraId="5D9BA28C" w14:textId="77777777" w:rsidTr="00E63586">
              <w:trPr>
                <w:trHeight w:val="345"/>
              </w:trPr>
              <w:tc>
                <w:tcPr>
                  <w:tcW w:w="534" w:type="dxa"/>
                </w:tcPr>
                <w:p w14:paraId="78A02F6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13" w:type="dxa"/>
                </w:tcPr>
                <w:p w14:paraId="3447482D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5" w:type="dxa"/>
                </w:tcPr>
                <w:p w14:paraId="2DA8C46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Группа </w:t>
                  </w:r>
                  <w:proofErr w:type="spellStart"/>
                  <w:proofErr w:type="gramStart"/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физ.лиц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</w:tcPr>
                <w:p w14:paraId="3E82BBD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386E0C70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193</w:t>
                  </w:r>
                </w:p>
              </w:tc>
              <w:tc>
                <w:tcPr>
                  <w:tcW w:w="1417" w:type="dxa"/>
                </w:tcPr>
                <w:p w14:paraId="70E007E4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200E9415" w14:textId="77777777" w:rsidTr="00E63586">
              <w:trPr>
                <w:trHeight w:val="345"/>
              </w:trPr>
              <w:tc>
                <w:tcPr>
                  <w:tcW w:w="534" w:type="dxa"/>
                </w:tcPr>
                <w:p w14:paraId="36B7C44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13" w:type="dxa"/>
                </w:tcPr>
                <w:p w14:paraId="42F1B574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ИТОГО по каждому КОСГУ</w:t>
                  </w:r>
                </w:p>
              </w:tc>
              <w:tc>
                <w:tcPr>
                  <w:tcW w:w="2835" w:type="dxa"/>
                </w:tcPr>
                <w:p w14:paraId="4DCAFEED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7FA2B77D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20663E1C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191</w:t>
                  </w:r>
                </w:p>
              </w:tc>
              <w:tc>
                <w:tcPr>
                  <w:tcW w:w="1417" w:type="dxa"/>
                </w:tcPr>
                <w:p w14:paraId="0D6969D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111902,40</w:t>
                  </w:r>
                </w:p>
              </w:tc>
            </w:tr>
            <w:tr w:rsidR="001E706F" w14:paraId="0E2BFCAE" w14:textId="77777777" w:rsidTr="00E63586">
              <w:trPr>
                <w:trHeight w:val="345"/>
              </w:trPr>
              <w:tc>
                <w:tcPr>
                  <w:tcW w:w="534" w:type="dxa"/>
                </w:tcPr>
                <w:p w14:paraId="6A53B2D5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13" w:type="dxa"/>
                </w:tcPr>
                <w:p w14:paraId="280080F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5" w:type="dxa"/>
                </w:tcPr>
                <w:p w14:paraId="3660CA5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3A403FE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4DE167C0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192</w:t>
                  </w:r>
                </w:p>
              </w:tc>
              <w:tc>
                <w:tcPr>
                  <w:tcW w:w="1417" w:type="dxa"/>
                </w:tcPr>
                <w:p w14:paraId="5B5605DE" w14:textId="77777777" w:rsidR="001E706F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14:paraId="5EFFB204" w14:textId="77777777" w:rsidTr="00E63586">
              <w:trPr>
                <w:trHeight w:val="345"/>
              </w:trPr>
              <w:tc>
                <w:tcPr>
                  <w:tcW w:w="534" w:type="dxa"/>
                </w:tcPr>
                <w:p w14:paraId="4889495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13" w:type="dxa"/>
                </w:tcPr>
                <w:p w14:paraId="55CEABC6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5" w:type="dxa"/>
                </w:tcPr>
                <w:p w14:paraId="74A0B4BA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54422FB1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0A2C7757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193</w:t>
                  </w:r>
                </w:p>
              </w:tc>
              <w:tc>
                <w:tcPr>
                  <w:tcW w:w="1417" w:type="dxa"/>
                </w:tcPr>
                <w:p w14:paraId="66EAF681" w14:textId="77777777" w:rsidR="001E706F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14:paraId="33D0A7E1" w14:textId="77777777" w:rsidTr="00E63586">
              <w:trPr>
                <w:trHeight w:val="345"/>
              </w:trPr>
              <w:tc>
                <w:tcPr>
                  <w:tcW w:w="534" w:type="dxa"/>
                </w:tcPr>
                <w:p w14:paraId="125D26A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13" w:type="dxa"/>
                </w:tcPr>
                <w:p w14:paraId="1AA0E7C1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5" w:type="dxa"/>
                </w:tcPr>
                <w:p w14:paraId="29E7A018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35F58F6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88B8F0E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196</w:t>
                  </w:r>
                </w:p>
              </w:tc>
              <w:tc>
                <w:tcPr>
                  <w:tcW w:w="1417" w:type="dxa"/>
                </w:tcPr>
                <w:p w14:paraId="0CFBD2BF" w14:textId="77777777" w:rsidR="001E706F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  <w:tr w:rsidR="001E706F" w:rsidRPr="00F54148" w14:paraId="67F86A19" w14:textId="77777777" w:rsidTr="00E63586">
              <w:trPr>
                <w:trHeight w:val="345"/>
              </w:trPr>
              <w:tc>
                <w:tcPr>
                  <w:tcW w:w="534" w:type="dxa"/>
                </w:tcPr>
                <w:p w14:paraId="66C528F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13" w:type="dxa"/>
                </w:tcPr>
                <w:p w14:paraId="34C0AD52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2835" w:type="dxa"/>
                </w:tcPr>
                <w:p w14:paraId="5EC601B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268" w:type="dxa"/>
                </w:tcPr>
                <w:p w14:paraId="6D3CF55D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569DE4D9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F54148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0261409D" w14:textId="77777777" w:rsidR="001E706F" w:rsidRPr="00F54148" w:rsidRDefault="001E706F" w:rsidP="001E70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111902,40</w:t>
                  </w:r>
                </w:p>
              </w:tc>
            </w:tr>
          </w:tbl>
          <w:p w14:paraId="400B4196" w14:textId="77777777" w:rsidR="001E706F" w:rsidRDefault="001E706F" w:rsidP="001E706F">
            <w:pPr>
              <w:rPr>
                <w:sz w:val="24"/>
                <w:szCs w:val="24"/>
              </w:rPr>
            </w:pPr>
          </w:p>
          <w:p w14:paraId="0ADFF5AE" w14:textId="77777777" w:rsidR="001E706F" w:rsidRDefault="001E706F" w:rsidP="001E706F">
            <w:pPr>
              <w:rPr>
                <w:sz w:val="24"/>
                <w:szCs w:val="24"/>
              </w:rPr>
            </w:pPr>
          </w:p>
          <w:p w14:paraId="4CE0D40D" w14:textId="77777777" w:rsidR="001E706F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6833C745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 Суммы изменений доходов будущих периодов по видам доходов:</w:t>
            </w:r>
          </w:p>
          <w:p w14:paraId="25708606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 401 40 по видам доходов</w:t>
            </w:r>
          </w:p>
          <w:p w14:paraId="68D2537E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>401 40 121____</w:t>
            </w:r>
            <w:r w:rsidRPr="00F54148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0,00</w:t>
            </w: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>__________</w:t>
            </w:r>
          </w:p>
          <w:p w14:paraId="67D9F544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>401 40 123_____</w:t>
            </w:r>
            <w:r w:rsidRPr="00F54148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0,00</w:t>
            </w: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>________</w:t>
            </w:r>
          </w:p>
          <w:p w14:paraId="2FA33282" w14:textId="77777777" w:rsidR="001E706F" w:rsidRPr="00772450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>401 40 131</w:t>
            </w:r>
            <w:r w:rsidRPr="00772450">
              <w:rPr>
                <w:rFonts w:eastAsia="Calibri"/>
                <w:i/>
                <w:sz w:val="24"/>
                <w:szCs w:val="24"/>
                <w:lang w:eastAsia="en-US"/>
              </w:rPr>
              <w:t>___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2357376</w:t>
            </w:r>
            <w:r w:rsidRPr="00772450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,00</w:t>
            </w:r>
            <w:r w:rsidRPr="00772450">
              <w:rPr>
                <w:rFonts w:eastAsia="Calibri"/>
                <w:i/>
                <w:sz w:val="24"/>
                <w:szCs w:val="24"/>
                <w:lang w:eastAsia="en-US"/>
              </w:rPr>
              <w:t xml:space="preserve">_______ </w:t>
            </w:r>
          </w:p>
          <w:p w14:paraId="22D561EC" w14:textId="77777777" w:rsidR="001E706F" w:rsidRPr="00772450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 w:rsidRPr="00772450">
              <w:rPr>
                <w:rFonts w:eastAsia="Calibri"/>
                <w:i/>
                <w:sz w:val="24"/>
                <w:szCs w:val="24"/>
                <w:lang w:eastAsia="en-US"/>
              </w:rPr>
              <w:t>401 40 151________</w:t>
            </w:r>
            <w:r w:rsidRPr="00772450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0,00</w:t>
            </w:r>
            <w:r w:rsidRPr="00772450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6F1A5327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2450">
              <w:rPr>
                <w:rFonts w:eastAsia="Calibri"/>
                <w:i/>
                <w:sz w:val="24"/>
                <w:szCs w:val="24"/>
                <w:lang w:eastAsia="en-US"/>
              </w:rPr>
              <w:t>401 40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 </w:t>
            </w:r>
            <w:r w:rsidRPr="00772450">
              <w:rPr>
                <w:rFonts w:eastAsia="Calibri"/>
                <w:i/>
                <w:sz w:val="24"/>
                <w:szCs w:val="24"/>
                <w:lang w:eastAsia="en-US"/>
              </w:rPr>
              <w:t>152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1129760</w:t>
            </w:r>
            <w:r w:rsidRPr="00772450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,</w:t>
            </w:r>
            <w:r w:rsidRPr="005074CA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00</w:t>
            </w: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>________</w:t>
            </w:r>
          </w:p>
          <w:p w14:paraId="5FF4F6C0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>401 40 161______</w:t>
            </w:r>
            <w:r w:rsidRPr="00F54148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0,00</w:t>
            </w: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 xml:space="preserve">________________ </w:t>
            </w:r>
          </w:p>
          <w:p w14:paraId="53AB200E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>401 40 182-187_____</w:t>
            </w:r>
            <w:r w:rsidRPr="00F54148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0,00</w:t>
            </w: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>_____________</w:t>
            </w:r>
          </w:p>
          <w:p w14:paraId="66F9A009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117D6924" w14:textId="77777777" w:rsidR="001E706F" w:rsidRPr="00F54148" w:rsidRDefault="001E706F" w:rsidP="001E70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5.</w:t>
            </w:r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 О суммах обязательств по авансовым поступлениям:</w:t>
            </w:r>
          </w:p>
          <w:p w14:paraId="133744D3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Обязательства  по</w:t>
            </w:r>
            <w:proofErr w:type="gramEnd"/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авансовым поступлениям доходов на конец года отсутствуют.  </w:t>
            </w:r>
          </w:p>
          <w:p w14:paraId="4A5815B6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К 205.31.000 на конец года: </w:t>
            </w:r>
          </w:p>
          <w:p w14:paraId="3045D6C3" w14:textId="77777777" w:rsidR="001E706F" w:rsidRPr="00F54148" w:rsidRDefault="001E706F" w:rsidP="001E7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 xml:space="preserve">Департамент труда и социального развития Администрации ТМР-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168548342</w:t>
            </w:r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,00</w:t>
            </w:r>
          </w:p>
          <w:p w14:paraId="024CC30C" w14:textId="77777777" w:rsidR="001E706F" w:rsidRDefault="001E706F" w:rsidP="001E7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D650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Физические лица –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144676,19</w:t>
            </w:r>
          </w:p>
          <w:p w14:paraId="55E34C6B" w14:textId="77777777" w:rsidR="001E706F" w:rsidRPr="00D650AD" w:rsidRDefault="001E706F" w:rsidP="001E706F">
            <w:pPr>
              <w:autoSpaceDE w:val="0"/>
              <w:autoSpaceDN w:val="0"/>
              <w:adjustRightInd w:val="0"/>
              <w:spacing w:after="200" w:line="276" w:lineRule="auto"/>
              <w:ind w:left="1810"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D650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Итого: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168693018,19</w:t>
            </w:r>
          </w:p>
          <w:p w14:paraId="0BF79365" w14:textId="77777777" w:rsidR="001E706F" w:rsidRPr="00D650AD" w:rsidRDefault="001E706F" w:rsidP="001E706F">
            <w:pPr>
              <w:autoSpaceDE w:val="0"/>
              <w:autoSpaceDN w:val="0"/>
              <w:adjustRightInd w:val="0"/>
              <w:ind w:left="1810"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33DE5119" w14:textId="77777777" w:rsidR="001E706F" w:rsidRPr="00F54148" w:rsidRDefault="001E706F" w:rsidP="001E70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 Доходы от реализации товаров,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F5414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готовой продукции</w:t>
            </w:r>
          </w:p>
          <w:p w14:paraId="72DA09E4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31BA598E" w14:textId="77777777" w:rsidR="001E706F" w:rsidRPr="00F54148" w:rsidRDefault="001E706F" w:rsidP="001E706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>а) доходы по приносящей доход деятельности за 20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21</w:t>
            </w: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год в </w:t>
            </w:r>
            <w:proofErr w:type="gramStart"/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 xml:space="preserve">сумме 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4495709</w:t>
            </w:r>
            <w:proofErr w:type="gramEnd"/>
            <w:r>
              <w:rPr>
                <w:rFonts w:eastAsia="Calibri"/>
                <w:i/>
                <w:sz w:val="24"/>
                <w:szCs w:val="24"/>
                <w:lang w:eastAsia="en-US"/>
              </w:rPr>
              <w:t>,90</w:t>
            </w: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 xml:space="preserve"> руб. получены от предоставления социальных услуг физическим лицам, иная деятельность учреждением не осуществлялась. </w:t>
            </w:r>
          </w:p>
          <w:p w14:paraId="550A5B73" w14:textId="77777777" w:rsidR="001E706F" w:rsidRDefault="001E706F" w:rsidP="001E706F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>б) Субсидия на финансовое обеспечение выполнения государственного(</w:t>
            </w:r>
            <w:proofErr w:type="gramStart"/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>муниципального)  задания</w:t>
            </w:r>
            <w:proofErr w:type="gramEnd"/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 xml:space="preserve"> на 20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21</w:t>
            </w: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год от Департамента труда и социального развития Администрации ТМР получена в сумме 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83905622</w:t>
            </w:r>
            <w:r w:rsidRPr="00F54148">
              <w:rPr>
                <w:rFonts w:eastAsia="Calibri"/>
                <w:i/>
                <w:sz w:val="24"/>
                <w:szCs w:val="24"/>
                <w:lang w:eastAsia="en-US"/>
              </w:rPr>
              <w:t>,00 руб.</w:t>
            </w:r>
          </w:p>
          <w:p w14:paraId="096333D5" w14:textId="77777777" w:rsidR="001E706F" w:rsidRDefault="001E706F" w:rsidP="001E706F">
            <w:pPr>
              <w:ind w:firstLine="709"/>
              <w:jc w:val="both"/>
            </w:pPr>
          </w:p>
          <w:p w14:paraId="7680B156" w14:textId="77777777" w:rsidR="001E706F" w:rsidRPr="003279B0" w:rsidRDefault="001E706F" w:rsidP="003279B0">
            <w:pPr>
              <w:spacing w:before="160" w:after="160"/>
              <w:jc w:val="both"/>
            </w:pPr>
          </w:p>
          <w:p w14:paraId="1B2ED462" w14:textId="14E0ACE2" w:rsidR="003279B0" w:rsidRDefault="003279B0" w:rsidP="003279B0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  <w:r w:rsidRPr="003279B0">
              <w:rPr>
                <w:color w:val="000000"/>
                <w:sz w:val="24"/>
                <w:szCs w:val="24"/>
              </w:rPr>
              <w:t>     Информация по применению стандарта «Учетная политика, оценочные значения и ошибки» в 2021 году прилагается к пояснительной записке. </w:t>
            </w:r>
          </w:p>
          <w:p w14:paraId="5878859B" w14:textId="77777777" w:rsidR="00F108A3" w:rsidRDefault="00F108A3" w:rsidP="00F108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260">
              <w:rPr>
                <w:b/>
                <w:sz w:val="24"/>
                <w:szCs w:val="24"/>
              </w:rPr>
              <w:t>Раскрытие информации по стандарту «Учетная политика, оценочные значения и ошибки</w:t>
            </w:r>
            <w:r w:rsidRPr="007D3260">
              <w:rPr>
                <w:sz w:val="24"/>
                <w:szCs w:val="24"/>
              </w:rPr>
              <w:t xml:space="preserve">» </w:t>
            </w:r>
          </w:p>
          <w:p w14:paraId="22AA7EB3" w14:textId="77777777" w:rsidR="00F108A3" w:rsidRDefault="00F108A3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1CB6861" w14:textId="255A0241" w:rsidR="00F108A3" w:rsidRDefault="00F108A3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3260">
              <w:rPr>
                <w:b/>
                <w:sz w:val="24"/>
                <w:szCs w:val="24"/>
              </w:rPr>
              <w:t>КФО 2</w:t>
            </w:r>
          </w:p>
          <w:p w14:paraId="09154910" w14:textId="77777777" w:rsidR="00DC5BEE" w:rsidRDefault="00DC5BEE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370126C" w14:textId="77777777" w:rsidR="00F108A3" w:rsidRDefault="00F108A3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D7FBA7D" w14:textId="77777777" w:rsidR="00F108A3" w:rsidRDefault="00F108A3" w:rsidP="00F108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3260">
              <w:rPr>
                <w:sz w:val="24"/>
                <w:szCs w:val="24"/>
              </w:rPr>
              <w:t>1.Ошибки предшествующих годов.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2273"/>
              <w:gridCol w:w="992"/>
              <w:gridCol w:w="851"/>
              <w:gridCol w:w="992"/>
              <w:gridCol w:w="2552"/>
              <w:gridCol w:w="1701"/>
            </w:tblGrid>
            <w:tr w:rsidR="00F108A3" w14:paraId="1A442D98" w14:textId="77777777" w:rsidTr="00E63586">
              <w:trPr>
                <w:trHeight w:val="1934"/>
              </w:trPr>
              <w:tc>
                <w:tcPr>
                  <w:tcW w:w="846" w:type="dxa"/>
                  <w:vAlign w:val="center"/>
                </w:tcPr>
                <w:p w14:paraId="1822248E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2"/>
                      <w:szCs w:val="22"/>
                    </w:rPr>
                  </w:pPr>
                </w:p>
                <w:p w14:paraId="70E11893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 xml:space="preserve">№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7D3260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273" w:type="dxa"/>
                  <w:vAlign w:val="center"/>
                </w:tcPr>
                <w:p w14:paraId="0678BA10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Описание </w:t>
                  </w:r>
                  <w:r w:rsidRPr="007D3260">
                    <w:rPr>
                      <w:sz w:val="22"/>
                      <w:szCs w:val="22"/>
                    </w:rPr>
                    <w:t>ошибки предшествующих годов</w:t>
                  </w:r>
                </w:p>
              </w:tc>
              <w:tc>
                <w:tcPr>
                  <w:tcW w:w="992" w:type="dxa"/>
                  <w:vAlign w:val="center"/>
                </w:tcPr>
                <w:p w14:paraId="6086B8A0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Статья отчетности</w:t>
                  </w:r>
                </w:p>
              </w:tc>
              <w:tc>
                <w:tcPr>
                  <w:tcW w:w="851" w:type="dxa"/>
                  <w:vAlign w:val="center"/>
                </w:tcPr>
                <w:p w14:paraId="2B65B089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За какой год</w:t>
                  </w:r>
                </w:p>
                <w:p w14:paraId="77324C83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FAE2823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Сумма</w:t>
                  </w:r>
                </w:p>
                <w:p w14:paraId="3746ABF2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D3F259A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Причина по которой не представилось возможным исправить ошибку в отчетном году</w:t>
                  </w:r>
                </w:p>
                <w:p w14:paraId="6A9251BF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56ED33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Описание</w:t>
                  </w:r>
                </w:p>
                <w:p w14:paraId="43D664B7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Отражения исправления ошибки (примененные бухгалтерские проводки)</w:t>
                  </w:r>
                </w:p>
                <w:p w14:paraId="12E29A3F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108A3" w14:paraId="14D667E9" w14:textId="77777777" w:rsidTr="00E63586">
              <w:trPr>
                <w:trHeight w:val="802"/>
              </w:trPr>
              <w:tc>
                <w:tcPr>
                  <w:tcW w:w="846" w:type="dxa"/>
                  <w:vAlign w:val="center"/>
                </w:tcPr>
                <w:p w14:paraId="4495D75E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273" w:type="dxa"/>
                  <w:vAlign w:val="center"/>
                </w:tcPr>
                <w:p w14:paraId="4373FF00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Изменение в бухгалтерском учете постановки на учет Веб-сайта учреждения. </w:t>
                  </w:r>
                </w:p>
                <w:p w14:paraId="540A7246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Расходы по созданию Веб-сайта </w:t>
                  </w:r>
                  <w:proofErr w:type="gramStart"/>
                  <w:r>
                    <w:rPr>
                      <w:sz w:val="22"/>
                      <w:szCs w:val="22"/>
                    </w:rPr>
                    <w:t>учреждения  ранее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были списаны на финансовый результат и подлежат восстановлению в бухгалтерском учете, остаток по счету подлежит корректировке по состоянию на 01.01.2021г.</w:t>
                  </w:r>
                </w:p>
              </w:tc>
              <w:tc>
                <w:tcPr>
                  <w:tcW w:w="992" w:type="dxa"/>
                  <w:vAlign w:val="center"/>
                </w:tcPr>
                <w:p w14:paraId="2FCEC803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851" w:type="dxa"/>
                  <w:vAlign w:val="center"/>
                </w:tcPr>
                <w:p w14:paraId="2ADBFA1A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2" w:type="dxa"/>
                  <w:vAlign w:val="center"/>
                </w:tcPr>
                <w:p w14:paraId="54167735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-10000</w:t>
                  </w:r>
                </w:p>
              </w:tc>
              <w:tc>
                <w:tcPr>
                  <w:tcW w:w="2552" w:type="dxa"/>
                  <w:vAlign w:val="center"/>
                </w:tcPr>
                <w:p w14:paraId="7CE81C32" w14:textId="77777777" w:rsidR="00F108A3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связи с первым </w:t>
                  </w:r>
                  <w:proofErr w:type="gramStart"/>
                  <w:r>
                    <w:rPr>
                      <w:sz w:val="22"/>
                      <w:szCs w:val="22"/>
                    </w:rPr>
                    <w:t>применением  Стандарта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учета «Нематериальные активы» с 01.01.2021</w:t>
                  </w:r>
                </w:p>
              </w:tc>
              <w:tc>
                <w:tcPr>
                  <w:tcW w:w="1701" w:type="dxa"/>
                  <w:vAlign w:val="center"/>
                </w:tcPr>
                <w:p w14:paraId="6F8E923D" w14:textId="77777777" w:rsidR="00F108A3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2.401.29.226</w:t>
                  </w:r>
                </w:p>
                <w:p w14:paraId="4B8D138A" w14:textId="77777777" w:rsidR="00F108A3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2.304.96.734</w:t>
                  </w:r>
                </w:p>
                <w:p w14:paraId="7E3365D4" w14:textId="77777777" w:rsidR="00F108A3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108A3" w14:paraId="03C20E10" w14:textId="77777777" w:rsidTr="00E63586">
              <w:trPr>
                <w:trHeight w:val="802"/>
              </w:trPr>
              <w:tc>
                <w:tcPr>
                  <w:tcW w:w="846" w:type="dxa"/>
                  <w:vAlign w:val="center"/>
                </w:tcPr>
                <w:p w14:paraId="005D0CB9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12</w:t>
                  </w:r>
                </w:p>
                <w:p w14:paraId="0CBDB5BB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1</w:t>
                  </w:r>
                </w:p>
                <w:p w14:paraId="64F173F7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3" w:type="dxa"/>
                  <w:vAlign w:val="center"/>
                </w:tcPr>
                <w:p w14:paraId="1DFAB951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Изменение в бухгалтерском учете постановки на учет Веб-сайта учреждения. </w:t>
                  </w:r>
                </w:p>
                <w:p w14:paraId="36A426E0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Восстановленные </w:t>
                  </w:r>
                  <w:proofErr w:type="gramStart"/>
                  <w:r>
                    <w:rPr>
                      <w:sz w:val="22"/>
                      <w:szCs w:val="22"/>
                    </w:rPr>
                    <w:t>расходы  по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созданию Веб-сайта учреждения подлежат учету на  балансовых  счетах учета капитальных вложений  и счетах учета нематериальных активов , остатки по счетам подлежат корректировке по состоянию на 01.01.2021</w:t>
                  </w:r>
                </w:p>
              </w:tc>
              <w:tc>
                <w:tcPr>
                  <w:tcW w:w="992" w:type="dxa"/>
                  <w:vAlign w:val="center"/>
                </w:tcPr>
                <w:p w14:paraId="52744008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0C958E2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320</w:t>
                  </w:r>
                </w:p>
                <w:p w14:paraId="5763B81B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79AD421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9C8B42D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</w:p>
                <w:p w14:paraId="23B51969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59C9CBF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10000</w:t>
                  </w:r>
                </w:p>
              </w:tc>
              <w:tc>
                <w:tcPr>
                  <w:tcW w:w="2552" w:type="dxa"/>
                  <w:vAlign w:val="center"/>
                </w:tcPr>
                <w:p w14:paraId="14362FCB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связи с первым </w:t>
                  </w:r>
                  <w:proofErr w:type="gramStart"/>
                  <w:r>
                    <w:rPr>
                      <w:sz w:val="22"/>
                      <w:szCs w:val="22"/>
                    </w:rPr>
                    <w:t>применением  Стандарта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учета «Нематериальные активы» с 01.01.2021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D44181" w14:textId="77777777" w:rsidR="00F108A3" w:rsidRPr="00087C15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Дт</w:t>
                  </w:r>
                  <w:proofErr w:type="spellEnd"/>
                  <w:r w:rsidRPr="00191DB6">
                    <w:rPr>
                      <w:sz w:val="22"/>
                      <w:szCs w:val="22"/>
                    </w:rPr>
                    <w:t xml:space="preserve"> 2.106.3</w:t>
                  </w:r>
                  <w:r>
                    <w:rPr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sz w:val="22"/>
                      <w:szCs w:val="22"/>
                    </w:rPr>
                    <w:t>.320</w:t>
                  </w:r>
                </w:p>
                <w:p w14:paraId="52E1EBFF" w14:textId="77777777" w:rsidR="00F108A3" w:rsidRPr="00191DB6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Кт</w:t>
                  </w:r>
                  <w:proofErr w:type="spellEnd"/>
                  <w:r w:rsidRPr="00191DB6">
                    <w:rPr>
                      <w:sz w:val="22"/>
                      <w:szCs w:val="22"/>
                    </w:rPr>
                    <w:t xml:space="preserve"> 2.304.96</w:t>
                  </w:r>
                  <w:r>
                    <w:rPr>
                      <w:sz w:val="22"/>
                      <w:szCs w:val="22"/>
                    </w:rPr>
                    <w:t>.734</w:t>
                  </w:r>
                </w:p>
                <w:p w14:paraId="40277279" w14:textId="77777777" w:rsidR="00F108A3" w:rsidRPr="00191DB6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Дт</w:t>
                  </w:r>
                  <w:proofErr w:type="spellEnd"/>
                  <w:r w:rsidRPr="00191DB6">
                    <w:rPr>
                      <w:sz w:val="22"/>
                      <w:szCs w:val="22"/>
                    </w:rPr>
                    <w:t xml:space="preserve"> 2.304.96</w:t>
                  </w:r>
                  <w:r>
                    <w:rPr>
                      <w:sz w:val="22"/>
                      <w:szCs w:val="22"/>
                    </w:rPr>
                    <w:t>.834</w:t>
                  </w:r>
                </w:p>
                <w:p w14:paraId="445F67D2" w14:textId="77777777" w:rsidR="00F108A3" w:rsidRPr="00087C15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Кт</w:t>
                  </w:r>
                  <w:proofErr w:type="spellEnd"/>
                  <w:r w:rsidRPr="00087C15">
                    <w:rPr>
                      <w:sz w:val="22"/>
                      <w:szCs w:val="22"/>
                    </w:rPr>
                    <w:t xml:space="preserve"> 2.106.3</w:t>
                  </w:r>
                  <w:r>
                    <w:rPr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sz w:val="22"/>
                      <w:szCs w:val="22"/>
                    </w:rPr>
                    <w:t>.320</w:t>
                  </w:r>
                </w:p>
                <w:p w14:paraId="1B1EB14B" w14:textId="77777777" w:rsidR="00F108A3" w:rsidRPr="00E84F61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Дт</w:t>
                  </w:r>
                  <w:proofErr w:type="spellEnd"/>
                  <w:r w:rsidRPr="00087C1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2.</w:t>
                  </w:r>
                  <w:r w:rsidRPr="00087C15">
                    <w:rPr>
                      <w:sz w:val="22"/>
                      <w:szCs w:val="22"/>
                    </w:rPr>
                    <w:t>102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087C15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sz w:val="22"/>
                      <w:szCs w:val="22"/>
                    </w:rPr>
                    <w:t>.320</w:t>
                  </w:r>
                </w:p>
                <w:p w14:paraId="03844119" w14:textId="77777777" w:rsidR="00F108A3" w:rsidRPr="009455E5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2.304.96.734</w:t>
                  </w:r>
                </w:p>
              </w:tc>
            </w:tr>
            <w:tr w:rsidR="00F108A3" w14:paraId="01E5755F" w14:textId="77777777" w:rsidTr="00E63586">
              <w:trPr>
                <w:trHeight w:val="699"/>
              </w:trPr>
              <w:tc>
                <w:tcPr>
                  <w:tcW w:w="846" w:type="dxa"/>
                  <w:vAlign w:val="center"/>
                </w:tcPr>
                <w:p w14:paraId="46A23535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73" w:type="dxa"/>
                  <w:vAlign w:val="center"/>
                </w:tcPr>
                <w:p w14:paraId="57E01156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Изменение в бухгалтерском учете постановки на учет Веб-сайта учреждения. </w:t>
                  </w:r>
                </w:p>
                <w:p w14:paraId="4A05FD56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 нематериальные активы, находящиеся </w:t>
                  </w:r>
                  <w:proofErr w:type="gramStart"/>
                  <w:r>
                    <w:rPr>
                      <w:sz w:val="22"/>
                      <w:szCs w:val="22"/>
                    </w:rPr>
                    <w:t>в эксплуатации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начисляется амортизация, остаток по счету подлежит корректировке по состоянию на 01.01.2021</w:t>
                  </w:r>
                </w:p>
              </w:tc>
              <w:tc>
                <w:tcPr>
                  <w:tcW w:w="992" w:type="dxa"/>
                  <w:vAlign w:val="center"/>
                </w:tcPr>
                <w:p w14:paraId="62D4B810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271</w:t>
                  </w:r>
                </w:p>
              </w:tc>
              <w:tc>
                <w:tcPr>
                  <w:tcW w:w="851" w:type="dxa"/>
                  <w:vAlign w:val="center"/>
                </w:tcPr>
                <w:p w14:paraId="15A62644" w14:textId="77777777" w:rsidR="00F108A3" w:rsidRPr="007D3260" w:rsidRDefault="00F108A3" w:rsidP="00F108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2" w:type="dxa"/>
                  <w:vAlign w:val="center"/>
                </w:tcPr>
                <w:p w14:paraId="2216BA20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10000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EF12AC" w14:textId="77777777" w:rsidR="00F108A3" w:rsidRPr="007D3260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связи с первым </w:t>
                  </w:r>
                  <w:proofErr w:type="gramStart"/>
                  <w:r>
                    <w:rPr>
                      <w:sz w:val="22"/>
                      <w:szCs w:val="22"/>
                    </w:rPr>
                    <w:t>применением  Стандарта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учета «Нематериальные активы» с 01.01.2021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AC4166" w14:textId="77777777" w:rsidR="00F108A3" w:rsidRPr="00F11B2A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 w:rsidRPr="00F11B2A">
                    <w:rPr>
                      <w:sz w:val="22"/>
                      <w:szCs w:val="22"/>
                    </w:rPr>
                    <w:t>Дт</w:t>
                  </w:r>
                  <w:proofErr w:type="spellEnd"/>
                  <w:r w:rsidRPr="00F11B2A">
                    <w:rPr>
                      <w:sz w:val="22"/>
                      <w:szCs w:val="22"/>
                    </w:rPr>
                    <w:t xml:space="preserve"> 2.401.29</w:t>
                  </w:r>
                  <w:r>
                    <w:rPr>
                      <w:sz w:val="22"/>
                      <w:szCs w:val="22"/>
                    </w:rPr>
                    <w:t>.271</w:t>
                  </w:r>
                </w:p>
                <w:p w14:paraId="1D55DBFF" w14:textId="77777777" w:rsidR="00F108A3" w:rsidRPr="00E84F61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F11B2A">
                    <w:rPr>
                      <w:sz w:val="22"/>
                      <w:szCs w:val="22"/>
                    </w:rPr>
                    <w:t>Кт</w:t>
                  </w:r>
                  <w:proofErr w:type="spellEnd"/>
                  <w:r w:rsidRPr="00F11B2A">
                    <w:rPr>
                      <w:sz w:val="22"/>
                      <w:szCs w:val="22"/>
                    </w:rPr>
                    <w:t xml:space="preserve"> 2.104.3</w:t>
                  </w:r>
                  <w:r w:rsidRPr="00F11B2A">
                    <w:rPr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sz w:val="22"/>
                      <w:szCs w:val="22"/>
                    </w:rPr>
                    <w:t>.421</w:t>
                  </w:r>
                </w:p>
              </w:tc>
            </w:tr>
            <w:tr w:rsidR="00F108A3" w14:paraId="4F940344" w14:textId="77777777" w:rsidTr="00E63586">
              <w:trPr>
                <w:trHeight w:val="699"/>
              </w:trPr>
              <w:tc>
                <w:tcPr>
                  <w:tcW w:w="846" w:type="dxa"/>
                  <w:vAlign w:val="center"/>
                </w:tcPr>
                <w:p w14:paraId="5AD465AC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73" w:type="dxa"/>
                  <w:vAlign w:val="center"/>
                </w:tcPr>
                <w:p w14:paraId="214D5F1D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Изменение в бухгалтерском учете постановки на учет прав пользования нематериальными активами.</w:t>
                  </w:r>
                </w:p>
                <w:p w14:paraId="3046AE08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Расходы  по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оплате прав пользования нематериальными активами не учтены на   забалансовом счете 01 и подлежат восстановлению, остаток по счету подлежит корректировке по состоянию на 01.01.2021</w:t>
                  </w:r>
                </w:p>
              </w:tc>
              <w:tc>
                <w:tcPr>
                  <w:tcW w:w="992" w:type="dxa"/>
                  <w:vAlign w:val="center"/>
                </w:tcPr>
                <w:p w14:paraId="228F4239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CEC4BF6" w14:textId="77777777" w:rsidR="00F108A3" w:rsidRDefault="00F108A3" w:rsidP="00F108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2" w:type="dxa"/>
                  <w:vAlign w:val="center"/>
                </w:tcPr>
                <w:p w14:paraId="402B129B" w14:textId="77777777" w:rsidR="00F108A3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100300</w:t>
                  </w:r>
                </w:p>
              </w:tc>
              <w:tc>
                <w:tcPr>
                  <w:tcW w:w="2552" w:type="dxa"/>
                  <w:vAlign w:val="center"/>
                </w:tcPr>
                <w:p w14:paraId="4F75900F" w14:textId="77777777" w:rsidR="00F108A3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В связи с первым </w:t>
                  </w:r>
                  <w:proofErr w:type="gramStart"/>
                  <w:r>
                    <w:rPr>
                      <w:sz w:val="22"/>
                      <w:szCs w:val="22"/>
                    </w:rPr>
                    <w:t>применением  Стандарта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учета «Нематериальные активы» с 01.01.2021</w:t>
                  </w:r>
                </w:p>
              </w:tc>
              <w:tc>
                <w:tcPr>
                  <w:tcW w:w="1701" w:type="dxa"/>
                  <w:vAlign w:val="center"/>
                </w:tcPr>
                <w:p w14:paraId="6C2481CA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2.01</w:t>
                  </w:r>
                </w:p>
              </w:tc>
            </w:tr>
            <w:tr w:rsidR="00F108A3" w14:paraId="5C674EFE" w14:textId="77777777" w:rsidTr="00E63586">
              <w:trPr>
                <w:trHeight w:val="699"/>
              </w:trPr>
              <w:tc>
                <w:tcPr>
                  <w:tcW w:w="846" w:type="dxa"/>
                  <w:vAlign w:val="center"/>
                </w:tcPr>
                <w:p w14:paraId="7C4E1C4B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73" w:type="dxa"/>
                  <w:vAlign w:val="center"/>
                </w:tcPr>
                <w:p w14:paraId="5BA06C38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Изменение в бухгалтерском учете постановки на учет </w:t>
                  </w:r>
                  <w:r>
                    <w:rPr>
                      <w:sz w:val="22"/>
                      <w:szCs w:val="22"/>
                    </w:rPr>
                    <w:lastRenderedPageBreak/>
                    <w:t>прав пользования нематериальными активами.</w:t>
                  </w:r>
                </w:p>
                <w:p w14:paraId="34648DAA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Расходы по оплате прав пользования нематериальными активами, учтенные </w:t>
                  </w:r>
                  <w:proofErr w:type="gramStart"/>
                  <w:r>
                    <w:rPr>
                      <w:sz w:val="22"/>
                      <w:szCs w:val="22"/>
                    </w:rPr>
                    <w:t>на  забалансовом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счете 01 подлежат восстановлению  на балансовый  счет 111 и остаток по счету подлежит корректировке по состоянию на 01.01.2021г.</w:t>
                  </w:r>
                </w:p>
              </w:tc>
              <w:tc>
                <w:tcPr>
                  <w:tcW w:w="992" w:type="dxa"/>
                  <w:vAlign w:val="center"/>
                </w:tcPr>
                <w:p w14:paraId="109B8D20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A81BA59" w14:textId="77777777" w:rsidR="00F108A3" w:rsidRDefault="00F108A3" w:rsidP="00F108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2" w:type="dxa"/>
                  <w:vAlign w:val="center"/>
                </w:tcPr>
                <w:p w14:paraId="1DD6CB3D" w14:textId="77777777" w:rsidR="00F108A3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-10300</w:t>
                  </w:r>
                </w:p>
              </w:tc>
              <w:tc>
                <w:tcPr>
                  <w:tcW w:w="2552" w:type="dxa"/>
                  <w:vAlign w:val="center"/>
                </w:tcPr>
                <w:p w14:paraId="543FB402" w14:textId="77777777" w:rsidR="00F108A3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связи с первым </w:t>
                  </w:r>
                  <w:proofErr w:type="gramStart"/>
                  <w:r>
                    <w:rPr>
                      <w:sz w:val="22"/>
                      <w:szCs w:val="22"/>
                    </w:rPr>
                    <w:t>применением  Стандарта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учета </w:t>
                  </w:r>
                  <w:r>
                    <w:rPr>
                      <w:sz w:val="22"/>
                      <w:szCs w:val="22"/>
                    </w:rPr>
                    <w:lastRenderedPageBreak/>
                    <w:t>«Нематериальные активы» с 01.01.2021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E98A31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Дт2.01</w:t>
                  </w:r>
                </w:p>
              </w:tc>
            </w:tr>
            <w:tr w:rsidR="00F108A3" w14:paraId="583C2623" w14:textId="77777777" w:rsidTr="00E63586">
              <w:trPr>
                <w:trHeight w:val="699"/>
              </w:trPr>
              <w:tc>
                <w:tcPr>
                  <w:tcW w:w="846" w:type="dxa"/>
                  <w:vAlign w:val="center"/>
                </w:tcPr>
                <w:p w14:paraId="024E5446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73" w:type="dxa"/>
                  <w:vAlign w:val="center"/>
                </w:tcPr>
                <w:p w14:paraId="1203A76C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Изменение в бухгалтерском учете постановки на учет прав пользования нематериальными активами.</w:t>
                  </w:r>
                </w:p>
                <w:p w14:paraId="313A913C" w14:textId="77777777" w:rsidR="00F108A3" w:rsidRPr="006A6DE0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Расходы по оплате прав пользования нематериальными активами </w:t>
                  </w:r>
                  <w:proofErr w:type="gramStart"/>
                  <w:r>
                    <w:rPr>
                      <w:sz w:val="22"/>
                      <w:szCs w:val="22"/>
                    </w:rPr>
                    <w:t>учитываются  на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счете 111 и остаток по счету подлежит корректировке по состоянию на 01.01.2021</w:t>
                  </w:r>
                </w:p>
              </w:tc>
              <w:tc>
                <w:tcPr>
                  <w:tcW w:w="992" w:type="dxa"/>
                  <w:vAlign w:val="center"/>
                </w:tcPr>
                <w:p w14:paraId="2EE281B7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353</w:t>
                  </w:r>
                </w:p>
              </w:tc>
              <w:tc>
                <w:tcPr>
                  <w:tcW w:w="851" w:type="dxa"/>
                  <w:vAlign w:val="center"/>
                </w:tcPr>
                <w:p w14:paraId="429717EE" w14:textId="77777777" w:rsidR="00F108A3" w:rsidRDefault="00F108A3" w:rsidP="00F108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2" w:type="dxa"/>
                  <w:vAlign w:val="center"/>
                </w:tcPr>
                <w:p w14:paraId="397DE61F" w14:textId="77777777" w:rsidR="00F108A3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100300</w:t>
                  </w:r>
                </w:p>
              </w:tc>
              <w:tc>
                <w:tcPr>
                  <w:tcW w:w="2552" w:type="dxa"/>
                  <w:vAlign w:val="center"/>
                </w:tcPr>
                <w:p w14:paraId="2DF1F2E1" w14:textId="77777777" w:rsidR="00F108A3" w:rsidRDefault="00F108A3" w:rsidP="00F108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В связи с первым </w:t>
                  </w:r>
                  <w:proofErr w:type="gramStart"/>
                  <w:r>
                    <w:rPr>
                      <w:sz w:val="22"/>
                      <w:szCs w:val="22"/>
                    </w:rPr>
                    <w:t>применением  Стандарта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учета «Нематериальные активы» с 01.01.2021</w:t>
                  </w:r>
                </w:p>
              </w:tc>
              <w:tc>
                <w:tcPr>
                  <w:tcW w:w="1701" w:type="dxa"/>
                  <w:vAlign w:val="center"/>
                </w:tcPr>
                <w:p w14:paraId="35FF5D62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2.111.6</w:t>
                  </w:r>
                  <w:r>
                    <w:rPr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sz w:val="22"/>
                      <w:szCs w:val="22"/>
                    </w:rPr>
                    <w:t>.353</w:t>
                  </w:r>
                </w:p>
                <w:p w14:paraId="20AE428F" w14:textId="77777777" w:rsidR="00F108A3" w:rsidRPr="00356B08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2.401.30.000</w:t>
                  </w:r>
                </w:p>
              </w:tc>
            </w:tr>
          </w:tbl>
          <w:p w14:paraId="169003C7" w14:textId="77777777" w:rsidR="00F108A3" w:rsidRPr="007D3260" w:rsidRDefault="00F108A3" w:rsidP="00F108A3">
            <w:pPr>
              <w:rPr>
                <w:sz w:val="24"/>
                <w:szCs w:val="24"/>
              </w:rPr>
            </w:pPr>
          </w:p>
          <w:p w14:paraId="2DEDB4D2" w14:textId="77777777" w:rsidR="00F108A3" w:rsidRPr="007D3260" w:rsidRDefault="00F108A3" w:rsidP="00F108A3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bookmarkStart w:id="3" w:name="sub_10261"/>
            <w:r w:rsidRPr="007D3260">
              <w:rPr>
                <w:sz w:val="24"/>
                <w:szCs w:val="24"/>
              </w:rPr>
              <w:t xml:space="preserve">2.Описание изменения оценочного значения, повлиявшего на показатели бухгалтерской (финансовой) отчетности за отчетный период, с указанием денежных (стоимостных) значений таких </w:t>
            </w:r>
            <w:proofErr w:type="spellStart"/>
            <w:r w:rsidRPr="007D3260">
              <w:rPr>
                <w:sz w:val="24"/>
                <w:szCs w:val="24"/>
              </w:rPr>
              <w:t>изменений</w:t>
            </w:r>
            <w:bookmarkEnd w:id="3"/>
            <w:r w:rsidRPr="007D3260">
              <w:rPr>
                <w:sz w:val="24"/>
                <w:szCs w:val="24"/>
              </w:rPr>
              <w:t>____</w:t>
            </w:r>
            <w:r w:rsidRPr="007D3260">
              <w:rPr>
                <w:i/>
                <w:sz w:val="24"/>
                <w:szCs w:val="24"/>
                <w:u w:val="single"/>
              </w:rPr>
              <w:t>изменений</w:t>
            </w:r>
            <w:proofErr w:type="spellEnd"/>
            <w:r w:rsidRPr="007D3260">
              <w:rPr>
                <w:i/>
                <w:sz w:val="24"/>
                <w:szCs w:val="24"/>
                <w:u w:val="single"/>
              </w:rPr>
              <w:t xml:space="preserve"> нет</w:t>
            </w:r>
            <w:r w:rsidRPr="007D3260">
              <w:rPr>
                <w:sz w:val="24"/>
                <w:szCs w:val="24"/>
              </w:rPr>
              <w:t>_____________.</w:t>
            </w:r>
          </w:p>
          <w:p w14:paraId="133EB9BA" w14:textId="77777777" w:rsidR="00F108A3" w:rsidRPr="007D3260" w:rsidRDefault="00F108A3" w:rsidP="00F108A3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14:paraId="6867DB73" w14:textId="77777777" w:rsidR="00F108A3" w:rsidRPr="007D3260" w:rsidRDefault="00F108A3" w:rsidP="00F108A3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7D3260">
              <w:rPr>
                <w:sz w:val="24"/>
                <w:szCs w:val="24"/>
              </w:rPr>
              <w:t xml:space="preserve">3.Описание изменения оценочного значения, которое повлияет на показатели бухгалтерской (финансовой) отчетности за периоды, следующие за отчетным, с указанием денежных (стоимостных) значений таких </w:t>
            </w:r>
            <w:proofErr w:type="spellStart"/>
            <w:r w:rsidRPr="007D3260">
              <w:rPr>
                <w:sz w:val="24"/>
                <w:szCs w:val="24"/>
              </w:rPr>
              <w:t>изменений____</w:t>
            </w:r>
            <w:r w:rsidRPr="007D3260">
              <w:rPr>
                <w:i/>
                <w:sz w:val="24"/>
                <w:szCs w:val="24"/>
                <w:u w:val="single"/>
              </w:rPr>
              <w:t>изменений</w:t>
            </w:r>
            <w:proofErr w:type="spellEnd"/>
            <w:r w:rsidRPr="007D3260">
              <w:rPr>
                <w:i/>
                <w:sz w:val="24"/>
                <w:szCs w:val="24"/>
                <w:u w:val="single"/>
              </w:rPr>
              <w:t xml:space="preserve"> нет</w:t>
            </w:r>
            <w:r w:rsidRPr="007D3260">
              <w:rPr>
                <w:sz w:val="24"/>
                <w:szCs w:val="24"/>
              </w:rPr>
              <w:t>______________</w:t>
            </w:r>
            <w:proofErr w:type="gramStart"/>
            <w:r w:rsidRPr="007D3260">
              <w:rPr>
                <w:sz w:val="24"/>
                <w:szCs w:val="24"/>
              </w:rPr>
              <w:t>_ .</w:t>
            </w:r>
            <w:proofErr w:type="gramEnd"/>
          </w:p>
          <w:p w14:paraId="735AC488" w14:textId="77777777" w:rsidR="00F108A3" w:rsidRPr="007D3260" w:rsidRDefault="00F108A3" w:rsidP="00F108A3"/>
          <w:p w14:paraId="7F71D132" w14:textId="77777777" w:rsidR="00DC5BEE" w:rsidRDefault="00DC5BEE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0A34114" w14:textId="77777777" w:rsidR="00DC5BEE" w:rsidRDefault="00DC5BEE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8573903" w14:textId="77777777" w:rsidR="00BA3D33" w:rsidRDefault="00BA3D33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E685574" w14:textId="77777777" w:rsidR="00BA3D33" w:rsidRDefault="00BA3D33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68F98FF" w14:textId="77777777" w:rsidR="00BA3D33" w:rsidRDefault="00BA3D33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DD51D9D" w14:textId="77777777" w:rsidR="00BA3D33" w:rsidRDefault="00BA3D33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0936860" w14:textId="77777777" w:rsidR="00BA3D33" w:rsidRDefault="00BA3D33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3537A49" w14:textId="77777777" w:rsidR="00BA3D33" w:rsidRDefault="00BA3D33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BF0A2C4" w14:textId="77777777" w:rsidR="00BA3D33" w:rsidRDefault="00BA3D33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9019E15" w14:textId="77777777" w:rsidR="00BA3D33" w:rsidRDefault="00BA3D33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2974218" w14:textId="77777777" w:rsidR="00BA3D33" w:rsidRDefault="00BA3D33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C4F0EA6" w14:textId="77777777" w:rsidR="00BA3D33" w:rsidRDefault="00BA3D33" w:rsidP="00F108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C329BF9" w14:textId="7FCF3C73" w:rsidR="00F108A3" w:rsidRPr="007D3260" w:rsidRDefault="00F108A3" w:rsidP="00F108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260">
              <w:rPr>
                <w:b/>
                <w:sz w:val="24"/>
                <w:szCs w:val="24"/>
              </w:rPr>
              <w:lastRenderedPageBreak/>
              <w:t>КФО 4</w:t>
            </w:r>
          </w:p>
          <w:p w14:paraId="3C96A85A" w14:textId="77777777" w:rsidR="00F108A3" w:rsidRDefault="00F108A3" w:rsidP="00F108A3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7D3260">
              <w:rPr>
                <w:sz w:val="24"/>
                <w:szCs w:val="24"/>
              </w:rPr>
              <w:t>1.Ошибки предшествующих годов.</w:t>
            </w:r>
          </w:p>
          <w:tbl>
            <w:tblPr>
              <w:tblW w:w="10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1984"/>
              <w:gridCol w:w="851"/>
              <w:gridCol w:w="851"/>
              <w:gridCol w:w="1417"/>
              <w:gridCol w:w="2552"/>
              <w:gridCol w:w="1701"/>
            </w:tblGrid>
            <w:tr w:rsidR="00F108A3" w14:paraId="60CE99E3" w14:textId="77777777" w:rsidTr="00E63586">
              <w:trPr>
                <w:trHeight w:val="1815"/>
              </w:trPr>
              <w:tc>
                <w:tcPr>
                  <w:tcW w:w="846" w:type="dxa"/>
                </w:tcPr>
                <w:p w14:paraId="7AC55923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2"/>
                      <w:szCs w:val="22"/>
                    </w:rPr>
                  </w:pPr>
                </w:p>
                <w:p w14:paraId="7FF988C0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 xml:space="preserve">№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7D3260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984" w:type="dxa"/>
                </w:tcPr>
                <w:p w14:paraId="23002377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ind w:left="270"/>
                    <w:jc w:val="both"/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Описание ошибки предшествующих годов</w:t>
                  </w:r>
                </w:p>
              </w:tc>
              <w:tc>
                <w:tcPr>
                  <w:tcW w:w="851" w:type="dxa"/>
                </w:tcPr>
                <w:p w14:paraId="575D4D7E" w14:textId="77777777" w:rsidR="00F108A3" w:rsidRPr="007D3260" w:rsidRDefault="00F108A3" w:rsidP="00F108A3">
                  <w:pPr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Статья отчетности</w:t>
                  </w:r>
                </w:p>
                <w:p w14:paraId="3172BCA2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19BB4EDF" w14:textId="77777777" w:rsidR="00F108A3" w:rsidRPr="007D3260" w:rsidRDefault="00F108A3" w:rsidP="00F108A3">
                  <w:pPr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За какой год</w:t>
                  </w:r>
                </w:p>
                <w:p w14:paraId="41CD8772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04D1F05E" w14:textId="77777777" w:rsidR="00F108A3" w:rsidRPr="007D3260" w:rsidRDefault="00F108A3" w:rsidP="00F108A3">
                  <w:pPr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Сумма</w:t>
                  </w:r>
                </w:p>
                <w:p w14:paraId="04FEF25C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14:paraId="43A46D57" w14:textId="77777777" w:rsidR="00F108A3" w:rsidRPr="007D3260" w:rsidRDefault="00F108A3" w:rsidP="00F108A3">
                  <w:pPr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Причина по которой не представилось возможным исправить ошибку в отчетном году</w:t>
                  </w:r>
                </w:p>
                <w:p w14:paraId="16038C1B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122B80F" w14:textId="77777777" w:rsidR="00F108A3" w:rsidRPr="007D3260" w:rsidRDefault="00F108A3" w:rsidP="00F108A3">
                  <w:pPr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Описание</w:t>
                  </w:r>
                </w:p>
                <w:p w14:paraId="4BFBDF88" w14:textId="77777777" w:rsidR="00F108A3" w:rsidRPr="007D3260" w:rsidRDefault="00F108A3" w:rsidP="00F108A3">
                  <w:pPr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Отражения исправления ошибки (примененные бухгалтерские проводки)</w:t>
                  </w:r>
                </w:p>
                <w:p w14:paraId="18BB3435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108A3" w14:paraId="2153C102" w14:textId="77777777" w:rsidTr="00E63586">
              <w:trPr>
                <w:trHeight w:val="2547"/>
              </w:trPr>
              <w:tc>
                <w:tcPr>
                  <w:tcW w:w="846" w:type="dxa"/>
                </w:tcPr>
                <w:p w14:paraId="70F281FD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2"/>
                      <w:szCs w:val="22"/>
                    </w:rPr>
                  </w:pPr>
                </w:p>
                <w:p w14:paraId="2271AFA9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1</w:t>
                  </w:r>
                </w:p>
                <w:p w14:paraId="7E6CBDD5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14:paraId="2CBB939C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ind w:left="270"/>
                    <w:jc w:val="both"/>
                    <w:rPr>
                      <w:sz w:val="22"/>
                      <w:szCs w:val="22"/>
                    </w:rPr>
                  </w:pPr>
                </w:p>
                <w:p w14:paraId="331A8BA2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ind w:left="27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Расчет  авансовых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платежей    по налогу на землю за 2020 год  по ставке 1,5% вместо 03% от налогооблагаемой базы.</w:t>
                  </w:r>
                </w:p>
              </w:tc>
              <w:tc>
                <w:tcPr>
                  <w:tcW w:w="851" w:type="dxa"/>
                </w:tcPr>
                <w:p w14:paraId="1C6B9607" w14:textId="77777777" w:rsidR="00F108A3" w:rsidRPr="007D3260" w:rsidRDefault="00F108A3" w:rsidP="00F108A3">
                  <w:pPr>
                    <w:rPr>
                      <w:sz w:val="22"/>
                      <w:szCs w:val="22"/>
                    </w:rPr>
                  </w:pPr>
                </w:p>
                <w:p w14:paraId="66674BA7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851" w:type="dxa"/>
                </w:tcPr>
                <w:p w14:paraId="23CE3FF4" w14:textId="77777777" w:rsidR="00F108A3" w:rsidRPr="007D3260" w:rsidRDefault="00F108A3" w:rsidP="00F108A3">
                  <w:pPr>
                    <w:rPr>
                      <w:sz w:val="22"/>
                      <w:szCs w:val="22"/>
                    </w:rPr>
                  </w:pPr>
                </w:p>
                <w:p w14:paraId="3A7837E7" w14:textId="77777777" w:rsidR="00F108A3" w:rsidRPr="007D3260" w:rsidRDefault="00F108A3" w:rsidP="00F108A3">
                  <w:pPr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2019</w:t>
                  </w:r>
                </w:p>
                <w:p w14:paraId="31055E9A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360B10F0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-43679</w:t>
                  </w:r>
                </w:p>
              </w:tc>
              <w:tc>
                <w:tcPr>
                  <w:tcW w:w="2552" w:type="dxa"/>
                </w:tcPr>
                <w:p w14:paraId="61959C9B" w14:textId="77777777" w:rsidR="00F108A3" w:rsidRPr="007D3260" w:rsidRDefault="00F108A3" w:rsidP="00F108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Камеральная проверка правильности начисления авансовых платежей по налогу на землю за 2020 год проведена МРИ ФНС №3 после даты утверждения годовой бухгалтерской (финансовой) отчетности </w:t>
                  </w:r>
                </w:p>
              </w:tc>
              <w:tc>
                <w:tcPr>
                  <w:tcW w:w="1701" w:type="dxa"/>
                </w:tcPr>
                <w:p w14:paraId="43A5C2D8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Дт4.401.28.291</w:t>
                  </w:r>
                </w:p>
                <w:p w14:paraId="4930BED2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4.303.13.731</w:t>
                  </w:r>
                </w:p>
                <w:p w14:paraId="6E155CC5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14:paraId="4494F3A4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108A3" w14:paraId="017A8EB0" w14:textId="77777777" w:rsidTr="00E63586">
              <w:trPr>
                <w:trHeight w:val="2729"/>
              </w:trPr>
              <w:tc>
                <w:tcPr>
                  <w:tcW w:w="846" w:type="dxa"/>
                </w:tcPr>
                <w:p w14:paraId="252028D1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984" w:type="dxa"/>
                </w:tcPr>
                <w:p w14:paraId="5DCAB184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Изменение в бухгалтерском учете постановки на учет прав пользования нематериальными активами.</w:t>
                  </w:r>
                </w:p>
                <w:p w14:paraId="4408FBC1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Расходы  по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оплате прав пользования нематериальными активами не учтены на   забалансовом счете 01 и подлежат восстановлению, остаток по счету подлежит корректировке по состоянию на 01.01.2021</w:t>
                  </w:r>
                </w:p>
              </w:tc>
              <w:tc>
                <w:tcPr>
                  <w:tcW w:w="851" w:type="dxa"/>
                </w:tcPr>
                <w:p w14:paraId="27AEFD0C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7F2E7857" w14:textId="77777777" w:rsidR="00F108A3" w:rsidRPr="006A6DE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417" w:type="dxa"/>
                </w:tcPr>
                <w:p w14:paraId="34CBB0A5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149047,50</w:t>
                  </w:r>
                </w:p>
              </w:tc>
              <w:tc>
                <w:tcPr>
                  <w:tcW w:w="2552" w:type="dxa"/>
                </w:tcPr>
                <w:p w14:paraId="05447A58" w14:textId="77777777" w:rsidR="00F108A3" w:rsidRDefault="00F108A3" w:rsidP="00F108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связи с первым </w:t>
                  </w:r>
                  <w:proofErr w:type="gramStart"/>
                  <w:r>
                    <w:rPr>
                      <w:sz w:val="22"/>
                      <w:szCs w:val="22"/>
                    </w:rPr>
                    <w:t>применением  Стандарта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учета «Нематериальные активы» с 01.01.2021</w:t>
                  </w:r>
                </w:p>
              </w:tc>
              <w:tc>
                <w:tcPr>
                  <w:tcW w:w="1701" w:type="dxa"/>
                </w:tcPr>
                <w:p w14:paraId="2F1631A0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4.01</w:t>
                  </w:r>
                </w:p>
              </w:tc>
            </w:tr>
            <w:tr w:rsidR="00F108A3" w14:paraId="3B5688EA" w14:textId="77777777" w:rsidTr="00E63586">
              <w:trPr>
                <w:trHeight w:val="2729"/>
              </w:trPr>
              <w:tc>
                <w:tcPr>
                  <w:tcW w:w="846" w:type="dxa"/>
                </w:tcPr>
                <w:p w14:paraId="55C094F5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984" w:type="dxa"/>
                </w:tcPr>
                <w:p w14:paraId="581F5C7C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Изменение в бухгалтерском учете постановки на учет прав пользования нематериальными активами.</w:t>
                  </w:r>
                </w:p>
                <w:p w14:paraId="462BF26A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Расходы по оплате прав пользования нематериальными активами,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учтенные </w:t>
                  </w:r>
                  <w:proofErr w:type="gramStart"/>
                  <w:r>
                    <w:rPr>
                      <w:sz w:val="22"/>
                      <w:szCs w:val="22"/>
                    </w:rPr>
                    <w:t>на  забалансовом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счете 01 подлежат восстановлению  на балансовый  счет 111 и остаток по счету подлежит корректировке по состоянию на 01.01.2021г.</w:t>
                  </w:r>
                </w:p>
              </w:tc>
              <w:tc>
                <w:tcPr>
                  <w:tcW w:w="851" w:type="dxa"/>
                </w:tcPr>
                <w:p w14:paraId="1EFF9F88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4F97E1C6" w14:textId="77777777" w:rsidR="00F108A3" w:rsidRPr="006A6DE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417" w:type="dxa"/>
                </w:tcPr>
                <w:p w14:paraId="10BD39B5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-149047,50</w:t>
                  </w:r>
                </w:p>
              </w:tc>
              <w:tc>
                <w:tcPr>
                  <w:tcW w:w="2552" w:type="dxa"/>
                </w:tcPr>
                <w:p w14:paraId="465B80E3" w14:textId="77777777" w:rsidR="00F108A3" w:rsidRDefault="00F108A3" w:rsidP="00F108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связи с первым </w:t>
                  </w:r>
                  <w:proofErr w:type="gramStart"/>
                  <w:r>
                    <w:rPr>
                      <w:sz w:val="22"/>
                      <w:szCs w:val="22"/>
                    </w:rPr>
                    <w:t>применением  Стандарта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учета «Нематериальные активы» с 01.01.2021</w:t>
                  </w:r>
                </w:p>
              </w:tc>
              <w:tc>
                <w:tcPr>
                  <w:tcW w:w="1701" w:type="dxa"/>
                </w:tcPr>
                <w:p w14:paraId="3F6C5DC8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4.01</w:t>
                  </w:r>
                </w:p>
              </w:tc>
            </w:tr>
            <w:tr w:rsidR="00F108A3" w14:paraId="64C971F0" w14:textId="77777777" w:rsidTr="00E63586">
              <w:trPr>
                <w:trHeight w:val="2729"/>
              </w:trPr>
              <w:tc>
                <w:tcPr>
                  <w:tcW w:w="846" w:type="dxa"/>
                </w:tcPr>
                <w:p w14:paraId="01CF48E3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2"/>
                      <w:szCs w:val="22"/>
                    </w:rPr>
                  </w:pPr>
                </w:p>
                <w:p w14:paraId="082BD1B5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 w:rsidRPr="007D3260">
                    <w:rPr>
                      <w:sz w:val="22"/>
                      <w:szCs w:val="22"/>
                    </w:rPr>
                    <w:t>2</w:t>
                  </w:r>
                </w:p>
                <w:p w14:paraId="1418CACD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14:paraId="1628CDDE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Изменение в бухгалтерском учете постановки на учет прав пользования нематериальными активами.</w:t>
                  </w:r>
                </w:p>
                <w:p w14:paraId="366E791B" w14:textId="77777777" w:rsidR="00F108A3" w:rsidRPr="002F3DE1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Расходы по оплате прав пользования нематериальными активами </w:t>
                  </w:r>
                  <w:proofErr w:type="gramStart"/>
                  <w:r>
                    <w:rPr>
                      <w:sz w:val="22"/>
                      <w:szCs w:val="22"/>
                    </w:rPr>
                    <w:t>учитываются  на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счете 111 и остаток по счету подлежит корректировке по состоянию на 01.01.2021</w:t>
                  </w:r>
                </w:p>
              </w:tc>
              <w:tc>
                <w:tcPr>
                  <w:tcW w:w="851" w:type="dxa"/>
                </w:tcPr>
                <w:p w14:paraId="4728CC86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353</w:t>
                  </w:r>
                </w:p>
              </w:tc>
              <w:tc>
                <w:tcPr>
                  <w:tcW w:w="851" w:type="dxa"/>
                </w:tcPr>
                <w:p w14:paraId="033B0C65" w14:textId="77777777" w:rsidR="00F108A3" w:rsidRPr="00B65D9F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2016</w:t>
                  </w:r>
                </w:p>
              </w:tc>
              <w:tc>
                <w:tcPr>
                  <w:tcW w:w="1417" w:type="dxa"/>
                </w:tcPr>
                <w:p w14:paraId="0B573EC2" w14:textId="77777777" w:rsidR="00F108A3" w:rsidRPr="007D3260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149047,50</w:t>
                  </w:r>
                </w:p>
              </w:tc>
              <w:tc>
                <w:tcPr>
                  <w:tcW w:w="2552" w:type="dxa"/>
                </w:tcPr>
                <w:p w14:paraId="2D0F5792" w14:textId="77777777" w:rsidR="00F108A3" w:rsidRPr="007D3260" w:rsidRDefault="00F108A3" w:rsidP="00F108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В связи с первым </w:t>
                  </w:r>
                  <w:proofErr w:type="gramStart"/>
                  <w:r>
                    <w:rPr>
                      <w:sz w:val="22"/>
                      <w:szCs w:val="22"/>
                    </w:rPr>
                    <w:t>применением  Стандарта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учета «Нематериальные активы» с 01.01.2021</w:t>
                  </w:r>
                </w:p>
              </w:tc>
              <w:tc>
                <w:tcPr>
                  <w:tcW w:w="1701" w:type="dxa"/>
                </w:tcPr>
                <w:p w14:paraId="409F4443" w14:textId="77777777" w:rsidR="00F108A3" w:rsidRDefault="00F108A3" w:rsidP="00F108A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A7A97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.111.6</w:t>
                  </w:r>
                  <w:r>
                    <w:rPr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sz w:val="22"/>
                      <w:szCs w:val="22"/>
                    </w:rPr>
                    <w:t>.353</w:t>
                  </w:r>
                </w:p>
                <w:p w14:paraId="390A8CD4" w14:textId="77777777" w:rsidR="00F108A3" w:rsidRPr="00797723" w:rsidRDefault="00F108A3" w:rsidP="00F108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A7A97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.401.30.</w:t>
                  </w:r>
                  <w:r w:rsidRPr="00BA7A97">
                    <w:rPr>
                      <w:sz w:val="22"/>
                      <w:szCs w:val="22"/>
                    </w:rPr>
                    <w:t>000</w:t>
                  </w:r>
                </w:p>
              </w:tc>
            </w:tr>
          </w:tbl>
          <w:p w14:paraId="1F24E49F" w14:textId="77777777" w:rsidR="00F108A3" w:rsidRDefault="00F108A3" w:rsidP="00F108A3">
            <w:pPr>
              <w:ind w:firstLine="709"/>
              <w:jc w:val="both"/>
            </w:pPr>
          </w:p>
          <w:p w14:paraId="0A550B55" w14:textId="77777777" w:rsidR="00F108A3" w:rsidRPr="003279B0" w:rsidRDefault="00F108A3" w:rsidP="003279B0">
            <w:pPr>
              <w:spacing w:before="160" w:after="160"/>
              <w:jc w:val="both"/>
            </w:pPr>
          </w:p>
          <w:p w14:paraId="6E966DE5" w14:textId="5284A1CC" w:rsidR="003279B0" w:rsidRDefault="003279B0" w:rsidP="003279B0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  <w:r w:rsidRPr="003279B0">
              <w:rPr>
                <w:color w:val="000000"/>
                <w:sz w:val="24"/>
                <w:szCs w:val="24"/>
              </w:rPr>
              <w:t>     Информация по ФС "Отчет о движении денежных средств" прилагается к пояснительной записке. </w:t>
            </w:r>
          </w:p>
          <w:p w14:paraId="3977B148" w14:textId="77777777" w:rsidR="00D747AF" w:rsidRPr="008C3037" w:rsidRDefault="00D747AF" w:rsidP="00D747A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>Информаци</w:t>
            </w:r>
            <w:r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>я</w:t>
            </w:r>
            <w:r w:rsidRPr="008C3037"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 xml:space="preserve">  к</w:t>
            </w:r>
            <w:proofErr w:type="gramEnd"/>
            <w:r w:rsidRPr="008C3037"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 xml:space="preserve"> федеральному стандарту «Отчет о движении денежных средств»</w:t>
            </w:r>
          </w:p>
          <w:p w14:paraId="3FD8EF59" w14:textId="77777777" w:rsidR="00D747AF" w:rsidRPr="008C3037" w:rsidRDefault="00D747AF" w:rsidP="00D747A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062FB28" w14:textId="77777777" w:rsidR="00D747AF" w:rsidRPr="008C3037" w:rsidRDefault="00D747AF" w:rsidP="00D747A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sz w:val="24"/>
                <w:szCs w:val="24"/>
                <w:lang w:eastAsia="en-US"/>
              </w:rPr>
              <w:t xml:space="preserve"> 1. Состав денежных средств и эквивалентов денежных средств</w:t>
            </w:r>
            <w:r w:rsidRPr="008C303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7049EE7E" w14:textId="77777777" w:rsidR="00D747AF" w:rsidRPr="008C3037" w:rsidRDefault="00D747AF" w:rsidP="00D747A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</w:pPr>
            <w:bookmarkStart w:id="4" w:name="sub_3"/>
            <w:r w:rsidRPr="008C3037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Pr="008C3037"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>Классификация денежных потоков и сверка с формой 0503127(0503117)</w:t>
            </w:r>
          </w:p>
          <w:bookmarkEnd w:id="4"/>
          <w:p w14:paraId="5F4F441F" w14:textId="77777777" w:rsidR="00D747AF" w:rsidRPr="008C3037" w:rsidRDefault="00D747AF" w:rsidP="00D747A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EF53425" w14:textId="77777777" w:rsidR="00D747AF" w:rsidRPr="008C3037" w:rsidRDefault="00D747AF" w:rsidP="00D747AF">
            <w:pPr>
              <w:spacing w:after="200" w:line="276" w:lineRule="auto"/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 xml:space="preserve">                                                  1. Текущие операции</w:t>
            </w:r>
          </w:p>
          <w:tbl>
            <w:tblPr>
              <w:tblW w:w="100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2"/>
              <w:gridCol w:w="1134"/>
              <w:gridCol w:w="1559"/>
              <w:gridCol w:w="1559"/>
              <w:gridCol w:w="1559"/>
            </w:tblGrid>
            <w:tr w:rsidR="00D747AF" w:rsidRPr="008C3037" w14:paraId="4AEEA7F2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E7C4F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 xml:space="preserve">       </w:t>
                  </w: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3A8C2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статья КОСГУ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DEDF2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Форма 0503127/737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(2,4,5,6)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E4418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Форма 0503123/723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2704C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D747AF" w:rsidRPr="008C3037" w14:paraId="687C68F1" w14:textId="77777777" w:rsidTr="00E63586">
              <w:trPr>
                <w:trHeight w:val="317"/>
              </w:trPr>
              <w:tc>
                <w:tcPr>
                  <w:tcW w:w="10093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ADD976" w14:textId="77777777" w:rsidR="00D747AF" w:rsidRPr="0074760D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 xml:space="preserve">                                        </w:t>
                  </w:r>
                  <w:proofErr w:type="gramStart"/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Поступления(</w:t>
                  </w: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денежные</w:t>
                  </w:r>
                  <w:proofErr w:type="gramEnd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потоки по поступлению)</w:t>
                  </w:r>
                </w:p>
              </w:tc>
            </w:tr>
            <w:tr w:rsidR="00D747AF" w:rsidRPr="008C3037" w14:paraId="754CD616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2E708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5CC96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8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110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6768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ED3D1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40D58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39970BEA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E0ACC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доходы от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0F0E0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9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120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5A721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96A1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27CAAC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3005289D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0EB4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доходы от оказания платных услуг (работ), в том числе субсидии на </w:t>
                  </w: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выполнение государственного (муниципального) задания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E990D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10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130</w:t>
                    </w:r>
                  </w:hyperlink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3940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88401331,90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B288F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88401331,90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AFEDC2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14:paraId="64411666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D747AF" w:rsidRPr="008C3037" w14:paraId="1F655E43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3D58B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 доходы от компенсации затрат текущего отчетного периода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40C6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D0CF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6F3A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0E808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274F6BC2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DF20E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доходы от административных платежей и штрафов, сборов, санкций, возмещения ущерба, других форм принудительного изъятия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BC206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11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140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F5033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47D4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271B4E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2FE8B6DA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5C50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доходы в виде межбюджетных трансфертов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43EF7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12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150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03DA8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2169219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A2B2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2169219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9637D5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47F7E44C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BA62F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доходы в виде взносов на </w:t>
                  </w:r>
                  <w:proofErr w:type="spellStart"/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соцнужды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31C82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13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160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9935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69B5F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233D6A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757E1BB8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E1AD1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доходы в виде субсидий, предоставляемых в соответствии с </w:t>
                  </w:r>
                  <w:hyperlink r:id="rId14" w:history="1">
                    <w:proofErr w:type="spellStart"/>
                    <w:r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абз</w:t>
                    </w:r>
                    <w:proofErr w:type="spellEnd"/>
                    <w:r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. вторым п. 1 ст. 78.1</w:t>
                    </w:r>
                  </w:hyperlink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 </w:t>
                  </w:r>
                  <w:hyperlink r:id="rId15" w:history="1">
                    <w:r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ст. 78.2</w:t>
                    </w:r>
                  </w:hyperlink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БК РФ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78A49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16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180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0DB7F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19430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2EFBCA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74697A07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A498C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доходы в виде прочих грантов, пожертвований и безвозмездных поступлений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44251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17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180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1220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42A9C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B36D00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34E2CDB9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B6771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иные доходы, связанные с реализацией субъектом отчетности возложенных на него полномочий или функций, не относящиеся к поступлениям от инвестиционных и финансовых операций</w:t>
                  </w:r>
                </w:p>
                <w:p w14:paraId="523C0822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(</w:t>
                  </w:r>
                  <w:hyperlink r:id="rId18" w:history="1">
                    <w:r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п. 11</w:t>
                    </w:r>
                  </w:hyperlink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Стандарта)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CF0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30EB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968A3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F01859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67215004" w14:textId="77777777" w:rsidTr="00E63586">
              <w:tc>
                <w:tcPr>
                  <w:tcW w:w="10093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FAFF4E" w14:textId="77777777" w:rsidR="00D747AF" w:rsidRPr="0074760D" w:rsidRDefault="00D747AF" w:rsidP="00D747A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                                             </w:t>
                  </w: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Выбытия</w:t>
                  </w: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(</w:t>
                  </w: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денежные потоки по оплате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D747AF" w:rsidRPr="008C3037" w14:paraId="17D70977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78CE3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 расходы по оплате труда и начислениям на выплаты по оплате труда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4955E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19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210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2F3C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79963393,57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E7E0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79963393,57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955B29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460956CD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2DE5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расходы на приобретение работ, услуг, за исключением расходов, относящихся к инвестиционным операциям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88DB7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20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220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184B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6167218,61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D352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6167218,61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8CD662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3AF8BC3E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3D13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расходы на приобретение товаров и </w:t>
                  </w: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материальных запасов</w:t>
                  </w: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, за исключением расходов, относящихся к инвестиционным операциям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DDD2E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21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340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B228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4407808,54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84F6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4407808,54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AB5C18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75B2E78F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A60D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расходы по обслуживанию долговых обязательств (уплате процентов по заемным средствам)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26C3A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22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230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ECF9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F1B6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BA9A01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11E4A999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A58E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расходы в виде межбюджетных трансфертов и безвозмездных перечислений наднациональным и международным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25F3A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23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250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C19E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A60A0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C9AC52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59464383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B03F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расходы по выплате пенсий, пособий по социальному страхованию, социальному обеспечению и социальной помощи, пенсионному, социальному и медицинскому страхованию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3C2BE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24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260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2CCB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264435,03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44C38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264435,03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CCBB9D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4E434657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8CB62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 расходы по уплате налогов и сборов, исполнению иных обязательств по платежам в бюджет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F63CA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25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290</w:t>
                    </w:r>
                  </w:hyperlink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4198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262744,32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3D4B0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262744,32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7347D2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14:paraId="2F96FBB6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77837C7B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E4D8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расходы по выплатам физическим лицам, в том числе по выплатам стипендий, премий, грантов, компенсаций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1DAD0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42712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B9848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3DEB9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5E7CB917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B743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расходы по выплатам, связанным с возмещением убытков и вреда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653C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98F93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5EBC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F2B7A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19B77902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59A5E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расходы, связанных с безвозмездными перечислениями и грантами, предоставленными юридическим лицам и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00162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26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240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1E28B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CD57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85666E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061048CB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9FCB2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чрезвычайные расходы по операциям с активами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010A1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27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270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AD3C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AF9E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118B0D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5F53D210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549C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иные расходы, связанные с реализацией субъектом отчетности возложенных на него полномочий или функций, не относящиеся к выбытиям по инвестиционным и финансовым операциям</w:t>
                  </w:r>
                </w:p>
                <w:p w14:paraId="60ABE2FB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(</w:t>
                  </w:r>
                  <w:hyperlink r:id="rId28" w:history="1">
                    <w:r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п. 11</w:t>
                    </w:r>
                  </w:hyperlink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Стандарта)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F9DE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9CE9B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7FDC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9FA398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</w:tbl>
          <w:p w14:paraId="2DAE9378" w14:textId="77777777" w:rsidR="00D747AF" w:rsidRDefault="00D747AF" w:rsidP="00D747AF">
            <w:pPr>
              <w:rPr>
                <w:sz w:val="24"/>
                <w:szCs w:val="24"/>
              </w:rPr>
            </w:pPr>
          </w:p>
          <w:p w14:paraId="1D5C2C67" w14:textId="77777777" w:rsidR="00D747AF" w:rsidRPr="008C3037" w:rsidRDefault="00D747AF" w:rsidP="00D747A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</w:pPr>
            <w:bookmarkStart w:id="5" w:name="sub_8"/>
            <w:r w:rsidRPr="008C3037"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>2. Инвестиционные операции</w:t>
            </w:r>
          </w:p>
          <w:tbl>
            <w:tblPr>
              <w:tblW w:w="1009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2"/>
              <w:gridCol w:w="1134"/>
              <w:gridCol w:w="1559"/>
              <w:gridCol w:w="1559"/>
              <w:gridCol w:w="1560"/>
            </w:tblGrid>
            <w:tr w:rsidR="00D747AF" w:rsidRPr="008C3037" w14:paraId="748DCE3B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End w:id="5"/>
                <w:p w14:paraId="74201BAB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26E6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статья КОСГУ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3167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1253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35DE7A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D747AF" w:rsidRPr="008C3037" w14:paraId="165F987B" w14:textId="77777777" w:rsidTr="00E63586">
              <w:tc>
                <w:tcPr>
                  <w:tcW w:w="1009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2DAD5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Поступления</w:t>
                  </w:r>
                </w:p>
              </w:tc>
            </w:tr>
            <w:tr w:rsidR="00D747AF" w:rsidRPr="008C3037" w14:paraId="2621C8EF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9713C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доходы от реализации основных средств, нематериальных активов, непроизведенных активов, биологических активов и от реализации материальных запасов, за исключением готовой продукции, биологической продукции и товаров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A00BC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29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410</w:t>
                    </w:r>
                  </w:hyperlink>
                </w:p>
                <w:p w14:paraId="7A6B0289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30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420</w:t>
                    </w:r>
                  </w:hyperlink>
                </w:p>
                <w:p w14:paraId="764D4497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31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430</w:t>
                    </w:r>
                  </w:hyperlink>
                </w:p>
                <w:p w14:paraId="0D4D5AC1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32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440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F685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3B83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B6ED658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5BC9943B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63FEE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поступления от реализации ценных бумаг и иных долевых и долговых финансовых инструментов, за исключением поступлений, связанных с размещением субъектом отчетности государственных (муниципальных) ценных бумаг и погашением эквивалентов денежных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F75C3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33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620</w:t>
                    </w:r>
                  </w:hyperlink>
                </w:p>
                <w:p w14:paraId="0E058DB0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34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630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9563C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DDF3E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039FDC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39621695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88C93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поступления от возврата сумм основного долга по предоставленным заимствованиям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5C7E1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35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640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1F2D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DA50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AD0DAA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7878514E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9362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 поступления по операциям с производными финансовыми инструментами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F892E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36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650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E6BB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78A0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66DEA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576BB10E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416B8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поступления по операциям с иными активами, не относящиеся к текущим и финансовым операциям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87492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CFC2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31CFE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A7C238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60236676" w14:textId="77777777" w:rsidTr="00E63586">
              <w:trPr>
                <w:trHeight w:val="1030"/>
              </w:trPr>
              <w:tc>
                <w:tcPr>
                  <w:tcW w:w="1009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745D12" w14:textId="77777777" w:rsidR="00D747AF" w:rsidRPr="00024A46" w:rsidRDefault="00D747AF" w:rsidP="00D747AF">
                  <w:pPr>
                    <w:spacing w:after="200"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Выбытия</w:t>
                  </w: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денежные</w:t>
                  </w:r>
                  <w:proofErr w:type="gramEnd"/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потоки по выбытию:</w:t>
                  </w:r>
                </w:p>
              </w:tc>
            </w:tr>
            <w:tr w:rsidR="00D747AF" w:rsidRPr="008C3037" w14:paraId="66B87464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E9E6C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расходы на приобретение основных средств, нематериальных активов, непроизведенных активов, биологических активов и материальных запасов, предназначенных для создания (увеличения стоимости) основных средств и создания нематериальных активов</w:t>
                  </w:r>
                </w:p>
                <w:p w14:paraId="36B0821B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расходы на приобретение работ, услуг для целей капитальных вложений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C1CBA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37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310</w:t>
                    </w:r>
                  </w:hyperlink>
                </w:p>
                <w:p w14:paraId="3066DA06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38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320</w:t>
                    </w:r>
                  </w:hyperlink>
                </w:p>
                <w:p w14:paraId="74C6D279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39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330</w:t>
                    </w:r>
                  </w:hyperlink>
                </w:p>
                <w:p w14:paraId="0A8551F0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40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340</w:t>
                    </w:r>
                  </w:hyperlink>
                </w:p>
                <w:p w14:paraId="37A51FE8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14:paraId="54C5D83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14:paraId="45042353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BF839" w14:textId="77777777" w:rsidR="00D747AF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2462937,55</w:t>
                  </w:r>
                </w:p>
                <w:p w14:paraId="0DFE911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  <w:p w14:paraId="7A107518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  <w:p w14:paraId="646908D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  <w:p w14:paraId="2C84E1F8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</w:p>
                <w:p w14:paraId="00DDB3F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E18DE" w14:textId="77777777" w:rsidR="00D747AF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2462937,55</w:t>
                  </w:r>
                </w:p>
                <w:p w14:paraId="531CEC71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  <w:p w14:paraId="17A790A8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  <w:p w14:paraId="12653C33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  <w:p w14:paraId="50C328B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</w:p>
                <w:p w14:paraId="69FE23E3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5B39DC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7514E9A2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61AC3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расходы на приобретение ценных бумаг и иных долевых и долговых финансовых инструментов, за исключением выбытий, связанных с погашением субъектом отчетности государственных (муниципальных) ценных бумаг и приобретением эквивалентов денежных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D7D08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41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520</w:t>
                    </w:r>
                  </w:hyperlink>
                </w:p>
                <w:p w14:paraId="66C2A612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42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530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9FEA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ACE52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A9D31E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42366547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3D8FC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выбытия по предоставлению заимствований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817C9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43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540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5447F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1AB1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D9E051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7E556A7E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81C6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выбытия по операциям с производными финансовыми инструментами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74DF2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44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550</w:t>
                    </w:r>
                  </w:hyperlink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640A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A93A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2EE00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2E13E117" w14:textId="77777777" w:rsidTr="00E63586">
              <w:tc>
                <w:tcPr>
                  <w:tcW w:w="4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370F1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выбытия по операциям с иными активами, не относящиеся к текущим и финансовым операциям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094A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3D95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565B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0C4DDC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BAF060C" w14:textId="77777777" w:rsidR="00D747AF" w:rsidRDefault="00D747AF" w:rsidP="00D747A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</w:pPr>
            <w:bookmarkStart w:id="6" w:name="sub_9"/>
            <w:r w:rsidRPr="008C3037"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>3. Финансовые операции</w:t>
            </w:r>
          </w:p>
          <w:tbl>
            <w:tblPr>
              <w:tblW w:w="1009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7"/>
              <w:gridCol w:w="1276"/>
              <w:gridCol w:w="992"/>
              <w:gridCol w:w="1559"/>
              <w:gridCol w:w="1560"/>
            </w:tblGrid>
            <w:tr w:rsidR="00D747AF" w:rsidRPr="008C3037" w14:paraId="34F8E783" w14:textId="77777777" w:rsidTr="00E63586">
              <w:tc>
                <w:tcPr>
                  <w:tcW w:w="4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7DA4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D4FB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статья КОСГУ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8510F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A990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A5D364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D747AF" w:rsidRPr="008C3037" w14:paraId="7B52598F" w14:textId="77777777" w:rsidTr="00E63586">
              <w:tc>
                <w:tcPr>
                  <w:tcW w:w="1009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D667A1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Поступления</w:t>
                  </w:r>
                </w:p>
              </w:tc>
            </w:tr>
            <w:tr w:rsidR="00D747AF" w:rsidRPr="008C3037" w14:paraId="42C09F47" w14:textId="77777777" w:rsidTr="00E63586">
              <w:tc>
                <w:tcPr>
                  <w:tcW w:w="4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CD7E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поступления от осуществления заимствований, в том числе путем размещения государственных (муниципальных) ценных бумаг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22F12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45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710</w:t>
                    </w:r>
                  </w:hyperlink>
                </w:p>
                <w:p w14:paraId="0C648648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46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720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0293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ABBA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BE2C91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5333589B" w14:textId="77777777" w:rsidTr="00E63586">
              <w:tc>
                <w:tcPr>
                  <w:tcW w:w="4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B302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поступления от реализации ценных бумаг и иных долевых и долговых финансовых инструментов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2F4FA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47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620</w:t>
                    </w:r>
                  </w:hyperlink>
                </w:p>
                <w:p w14:paraId="6B5CE645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48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630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AE1E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8FFB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36A3B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02DB80C7" w14:textId="77777777" w:rsidTr="00E63586">
              <w:tc>
                <w:tcPr>
                  <w:tcW w:w="4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B03D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 поступления от возврата бюджетных ссуд и кредитов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ECDD5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49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640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B3AE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041B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558BA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53E46EC5" w14:textId="77777777" w:rsidTr="00E63586">
              <w:tc>
                <w:tcPr>
                  <w:tcW w:w="4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8167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поступления по операциям с иными финансовыми активами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32B67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50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650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4DA2B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295F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BFDF40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588A4FB2" w14:textId="77777777" w:rsidTr="00E63586">
              <w:tc>
                <w:tcPr>
                  <w:tcW w:w="1009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7A513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Выбытия</w:t>
                  </w:r>
                </w:p>
              </w:tc>
            </w:tr>
            <w:tr w:rsidR="00D747AF" w:rsidRPr="008C3037" w14:paraId="7B098D76" w14:textId="77777777" w:rsidTr="00E63586">
              <w:tc>
                <w:tcPr>
                  <w:tcW w:w="4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039CD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выбытия на погашение сумм основного долга, в том числе путем погашения государственных (муниципальных) ценных бумаг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65B04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51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810</w:t>
                    </w:r>
                  </w:hyperlink>
                </w:p>
                <w:p w14:paraId="53EE97B9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52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820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F63EF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9857E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6B2F90E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725B843A" w14:textId="77777777" w:rsidTr="00E63586">
              <w:trPr>
                <w:trHeight w:val="916"/>
              </w:trPr>
              <w:tc>
                <w:tcPr>
                  <w:tcW w:w="4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4DFF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расходы на приобретение ценных бумаг и иных долевых и долговых финансовых инструментов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15A40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53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520</w:t>
                    </w:r>
                  </w:hyperlink>
                </w:p>
                <w:p w14:paraId="4F4040AF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54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530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E67F1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677BF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48CA32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747AF" w:rsidRPr="008C3037" w14:paraId="08C3B112" w14:textId="77777777" w:rsidTr="00E63586">
              <w:tc>
                <w:tcPr>
                  <w:tcW w:w="4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C9158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выбытия по предоставлению заимствований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0A293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55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540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9D7C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839EC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F2EEE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6644E314" w14:textId="77777777" w:rsidTr="00E63586">
              <w:tc>
                <w:tcPr>
                  <w:tcW w:w="4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CA5E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- выбытия по операциям с иными финансовыми активами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568C2" w14:textId="77777777" w:rsidR="00D747AF" w:rsidRPr="008C3037" w:rsidRDefault="00D9530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hyperlink r:id="rId56" w:history="1">
                    <w:r w:rsidR="00D747AF" w:rsidRPr="008C3037">
                      <w:rPr>
                        <w:rFonts w:eastAsia="Calibri"/>
                        <w:color w:val="106BBE"/>
                        <w:sz w:val="24"/>
                        <w:szCs w:val="24"/>
                        <w:lang w:eastAsia="en-US"/>
                      </w:rPr>
                      <w:t>550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0AC2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90731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A5D76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BC8689A" w14:textId="77777777" w:rsidR="00D747AF" w:rsidRPr="008C3037" w:rsidRDefault="00D747AF" w:rsidP="00D747A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261E331" w14:textId="77777777" w:rsidR="00D747AF" w:rsidRPr="008C3037" w:rsidRDefault="00D747AF" w:rsidP="00D747A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8C3037">
              <w:rPr>
                <w:rFonts w:eastAsia="Calibri"/>
                <w:b/>
                <w:sz w:val="24"/>
                <w:szCs w:val="24"/>
                <w:lang w:eastAsia="en-US"/>
              </w:rPr>
              <w:t>Сверка сумм денежных средств и эквивалентов денежных средств, отраженных в Отчете о движении денежных средств, со статьей "Денежные средства и эквиваленты денежных средств" бухгалтерского баланса.</w:t>
            </w:r>
          </w:p>
          <w:p w14:paraId="1055A366" w14:textId="77777777" w:rsidR="00D747AF" w:rsidRPr="008C3037" w:rsidRDefault="00D747AF" w:rsidP="00D747AF">
            <w:pPr>
              <w:tabs>
                <w:tab w:val="left" w:pos="5954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>3. ИЗМЕНЕНИЕ ОСТАТКОВ СРЕДСТВ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993"/>
              <w:gridCol w:w="1559"/>
              <w:gridCol w:w="1984"/>
            </w:tblGrid>
            <w:tr w:rsidR="00D747AF" w:rsidRPr="008C3037" w14:paraId="02BD3574" w14:textId="77777777" w:rsidTr="00E63586">
              <w:trPr>
                <w:trHeight w:val="1250"/>
              </w:trPr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6A364E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bookmarkStart w:id="7" w:name="sub_50312331"/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показателя</w:t>
                  </w:r>
                  <w:bookmarkEnd w:id="7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2154B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Код строки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7B89C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Форма 0503123/ 0503723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214C2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Форма 0503130/ 0503730</w:t>
                  </w:r>
                </w:p>
                <w:p w14:paraId="5C033961" w14:textId="77777777" w:rsidR="00D747AF" w:rsidRPr="008C3037" w:rsidRDefault="00D747AF" w:rsidP="00D747AF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Строка 200 на К.Г-Н.Г</w:t>
                  </w:r>
                </w:p>
              </w:tc>
            </w:tr>
            <w:tr w:rsidR="00D747AF" w:rsidRPr="008C3037" w14:paraId="50B95F6E" w14:textId="77777777" w:rsidTr="00E63586"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B8563E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bookmarkStart w:id="8" w:name="sub_5035"/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bookmarkEnd w:id="8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15DB8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53A7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143F9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1B6FA06B" w14:textId="77777777" w:rsidTr="00E63586"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8ECCBC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b/>
                      <w:bCs/>
                      <w:color w:val="26282F"/>
                      <w:sz w:val="24"/>
                      <w:szCs w:val="24"/>
                      <w:lang w:eastAsia="en-US"/>
                    </w:rPr>
                    <w:t>ИЗМЕНЕНИЕ ОСТАТКОВ СРЕДСТВ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136F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68683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-896082,62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30EE7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-898418,62</w:t>
                  </w:r>
                </w:p>
              </w:tc>
            </w:tr>
          </w:tbl>
          <w:p w14:paraId="2469DCF3" w14:textId="77777777" w:rsidR="00D747AF" w:rsidRDefault="00D747AF" w:rsidP="00D747AF"/>
          <w:p w14:paraId="0C4E12F9" w14:textId="77777777" w:rsidR="00D747AF" w:rsidRPr="008C3037" w:rsidRDefault="00D747AF" w:rsidP="00D747AF">
            <w:pPr>
              <w:spacing w:after="200" w:line="276" w:lineRule="auto"/>
              <w:ind w:firstLine="69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sz w:val="24"/>
                <w:szCs w:val="24"/>
                <w:lang w:eastAsia="en-US"/>
              </w:rPr>
              <w:t>Форма 0503123 с. 10</w:t>
            </w:r>
          </w:p>
          <w:tbl>
            <w:tblPr>
              <w:tblpPr w:leftFromText="180" w:rightFromText="180" w:vertAnchor="text" w:horzAnchor="margin" w:tblpY="79"/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993"/>
              <w:gridCol w:w="1559"/>
              <w:gridCol w:w="1984"/>
            </w:tblGrid>
            <w:tr w:rsidR="00D747AF" w:rsidRPr="008C3037" w14:paraId="7C14DE2B" w14:textId="77777777" w:rsidTr="00E63586"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3A92E1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192F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Код строки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FBD50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E66A6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1D186954" w14:textId="77777777" w:rsidTr="00E63586"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9C1F2B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47EBA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E71B2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CA87B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47AF" w:rsidRPr="008C3037" w14:paraId="054D6B18" w14:textId="77777777" w:rsidTr="00E63586"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8D6B8B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Изменение остатков средств - 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39DE4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bookmarkStart w:id="9" w:name="sub_503123500"/>
                  <w:r w:rsidRPr="008C3037">
                    <w:rPr>
                      <w:rFonts w:eastAsia="Calibri"/>
                      <w:sz w:val="24"/>
                      <w:szCs w:val="24"/>
                      <w:lang w:eastAsia="en-US"/>
                    </w:rPr>
                    <w:t>5000</w:t>
                  </w:r>
                  <w:bookmarkEnd w:id="9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D3155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-896082,62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A6D3C" w14:textId="77777777" w:rsidR="00D747AF" w:rsidRPr="008C3037" w:rsidRDefault="00D747AF" w:rsidP="00D747A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-898418,62</w:t>
                  </w:r>
                </w:p>
              </w:tc>
            </w:tr>
          </w:tbl>
          <w:p w14:paraId="06123876" w14:textId="77777777" w:rsidR="00D747AF" w:rsidRPr="008C3037" w:rsidRDefault="00D747AF" w:rsidP="00D747A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</w:pPr>
          </w:p>
          <w:bookmarkEnd w:id="6"/>
          <w:p w14:paraId="040CB7F3" w14:textId="77777777" w:rsidR="00D747AF" w:rsidRDefault="00D747AF" w:rsidP="00D747AF">
            <w:pPr>
              <w:jc w:val="center"/>
              <w:rPr>
                <w:sz w:val="24"/>
                <w:szCs w:val="24"/>
              </w:rPr>
            </w:pPr>
          </w:p>
          <w:p w14:paraId="76F997C7" w14:textId="77777777" w:rsidR="00D747AF" w:rsidRDefault="00D747AF" w:rsidP="00D747AF">
            <w:pPr>
              <w:rPr>
                <w:sz w:val="24"/>
                <w:szCs w:val="24"/>
              </w:rPr>
            </w:pPr>
          </w:p>
          <w:p w14:paraId="60409777" w14:textId="77777777" w:rsidR="00D747AF" w:rsidRDefault="00D747AF" w:rsidP="00D747AF">
            <w:pPr>
              <w:rPr>
                <w:sz w:val="24"/>
                <w:szCs w:val="24"/>
              </w:rPr>
            </w:pPr>
          </w:p>
          <w:p w14:paraId="28FF98E8" w14:textId="77777777" w:rsidR="00D747AF" w:rsidRDefault="00D747AF" w:rsidP="00D747AF">
            <w:pPr>
              <w:rPr>
                <w:sz w:val="24"/>
                <w:szCs w:val="24"/>
              </w:rPr>
            </w:pPr>
          </w:p>
          <w:p w14:paraId="7099CC9A" w14:textId="6B4D4BCC" w:rsidR="00D747AF" w:rsidRDefault="00D747AF" w:rsidP="00D747A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 xml:space="preserve">Расхождение показателей изменения остатков средств составляет </w:t>
            </w:r>
            <w:r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>2176</w:t>
            </w:r>
            <w:r w:rsidRPr="008C3037"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 xml:space="preserve"> руб. (</w:t>
            </w:r>
            <w:r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>-896082,62</w:t>
            </w:r>
            <w:r w:rsidRPr="008C3037"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>(-898418,62)</w:t>
            </w:r>
            <w:r w:rsidRPr="008C3037"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>), что соответствует сумме выбывших денежных документов за 20</w:t>
            </w:r>
            <w:r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>21</w:t>
            </w:r>
            <w:r w:rsidRPr="008C3037"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  <w:t xml:space="preserve"> год.</w:t>
            </w:r>
          </w:p>
          <w:p w14:paraId="0F61D330" w14:textId="77777777" w:rsidR="00254338" w:rsidRPr="008C3037" w:rsidRDefault="00254338" w:rsidP="00D747A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  <w:lang w:eastAsia="en-US"/>
              </w:rPr>
            </w:pPr>
          </w:p>
          <w:p w14:paraId="56E61C11" w14:textId="77777777" w:rsidR="00DC5BEE" w:rsidRDefault="00DC5BEE" w:rsidP="00D747A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14:paraId="3C96F8CE" w14:textId="77777777" w:rsidR="00DC5BEE" w:rsidRDefault="00DC5BEE" w:rsidP="00D747A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14:paraId="03E2D217" w14:textId="77777777" w:rsidR="00DC5BEE" w:rsidRDefault="00DC5BEE" w:rsidP="00D747A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14:paraId="0CE5819B" w14:textId="77777777" w:rsidR="000C64AC" w:rsidRDefault="000C64AC" w:rsidP="00D747A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14:paraId="1CF4C5C3" w14:textId="77777777" w:rsidR="000C64AC" w:rsidRDefault="000C64AC" w:rsidP="00D747A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14:paraId="20658DCE" w14:textId="77777777" w:rsidR="000C64AC" w:rsidRDefault="000C64AC" w:rsidP="00D747A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14:paraId="10086FBC" w14:textId="77777777" w:rsidR="000C64AC" w:rsidRDefault="000C64AC" w:rsidP="00D747A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14:paraId="574B255B" w14:textId="72FDDCB1" w:rsidR="00D747AF" w:rsidRDefault="00254338" w:rsidP="00D747A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279B0">
              <w:rPr>
                <w:color w:val="000000"/>
                <w:sz w:val="24"/>
                <w:szCs w:val="24"/>
              </w:rPr>
              <w:lastRenderedPageBreak/>
              <w:t>Информация по применению ФС «Основные средства» прилагается к пояснительной записке.</w:t>
            </w:r>
          </w:p>
          <w:p w14:paraId="16FE04BB" w14:textId="2A083CEC" w:rsidR="00254338" w:rsidRDefault="00254338" w:rsidP="00D747A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14:paraId="3045D1EE" w14:textId="77777777" w:rsidR="00555247" w:rsidRPr="008C3037" w:rsidRDefault="00555247" w:rsidP="00555247">
            <w:pPr>
              <w:tabs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sz w:val="24"/>
                <w:szCs w:val="24"/>
                <w:lang w:eastAsia="en-US"/>
              </w:rPr>
              <w:t xml:space="preserve">Информация к </w:t>
            </w:r>
            <w:proofErr w:type="gramStart"/>
            <w:r w:rsidRPr="008C3037">
              <w:rPr>
                <w:rFonts w:eastAsia="Calibri"/>
                <w:b/>
                <w:sz w:val="24"/>
                <w:szCs w:val="24"/>
                <w:lang w:eastAsia="en-US"/>
              </w:rPr>
              <w:t>федеральному  стандарту</w:t>
            </w:r>
            <w:proofErr w:type="gramEnd"/>
            <w:r w:rsidRPr="008C3037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«Основные средства».</w:t>
            </w:r>
          </w:p>
          <w:p w14:paraId="01935C06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</w:t>
            </w:r>
            <w:r w:rsidRPr="008C3037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1.По </w:t>
            </w:r>
            <w:proofErr w:type="gramStart"/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каждой  группе</w:t>
            </w:r>
            <w:proofErr w:type="gramEnd"/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ОС </w:t>
            </w:r>
          </w:p>
          <w:p w14:paraId="0D3E0D60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КФО=2</w:t>
            </w:r>
          </w:p>
          <w:p w14:paraId="2093E263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Нежилые помещения</w:t>
            </w:r>
          </w:p>
          <w:p w14:paraId="6460AC05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метод начисления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амортизации_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линейный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6BB418EA" w14:textId="77777777" w:rsidR="00555247" w:rsidRPr="008C3037" w:rsidRDefault="00555247" w:rsidP="0055524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б)Используемый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метод определения сроков полезного использования-</w:t>
            </w:r>
            <w:r w:rsidRPr="008C303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iCs/>
                <w:sz w:val="24"/>
                <w:szCs w:val="24"/>
                <w:u w:val="single"/>
                <w:lang w:eastAsia="en-US"/>
              </w:rPr>
              <w:t>используется максимальный срок эксплуатации согласно Классификатора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772CAA1D" w14:textId="77777777" w:rsidR="00555247" w:rsidRPr="008C3037" w:rsidRDefault="00555247" w:rsidP="0055524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14:paraId="078703F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в)Сумма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балансовой стоимости_ на н.г___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10600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_____на конец периода_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10600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61AFBDB8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г) Сумма накопленной амортизации в совокупности с суммой накопленных убытков от обесценения на н.г.__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10600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 на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10600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2E0E356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д) Сверка остаточной стоимости на н.г__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 на конец периода___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</w:t>
            </w:r>
          </w:p>
          <w:p w14:paraId="7222958A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_Сумма стоимости поступивших объектов ОС с отдельным раскрытием сумм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поступлений :</w:t>
            </w:r>
            <w:proofErr w:type="gramEnd"/>
          </w:p>
          <w:p w14:paraId="33CFBE0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приобретения____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</w:t>
            </w:r>
          </w:p>
          <w:p w14:paraId="43B9E5CA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_получения объектов от собственника(учредителя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),иной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организации госсектора____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</w:t>
            </w:r>
          </w:p>
          <w:p w14:paraId="4DB148A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увеличения балансовой стоимости объектов основных средств____________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</w:p>
          <w:p w14:paraId="253D197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реклассификаций______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</w:t>
            </w:r>
          </w:p>
          <w:p w14:paraId="3405D7A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Сумма стоимости выбывших объектов ОС    с отдельным раскрытием сумм выбытий</w:t>
            </w:r>
          </w:p>
          <w:p w14:paraId="5F2FB03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_ в результате передачи объектов </w:t>
            </w:r>
            <w:proofErr w:type="spellStart"/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имущества,учитываемых</w:t>
            </w:r>
            <w:proofErr w:type="spellEnd"/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составе  основных ОС, собственнику( учредителю),иной организации государственного сектора.___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________</w:t>
            </w:r>
          </w:p>
          <w:p w14:paraId="4388C3F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- в результате реклассификаций_________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___________________</w:t>
            </w:r>
          </w:p>
          <w:p w14:paraId="70D2B039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2.Информация по каждой группе ОС:</w:t>
            </w:r>
          </w:p>
          <w:p w14:paraId="5DBF5E36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а)Наличие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размер ограничений прав собственника или иных прав________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118E1FDA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б) Сумма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затрат ,включенных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стоимость объектов в ходе их строительства  на н.г__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на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1468A6B2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в) Сумма договорных обязательств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  приобретению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(строительству)ОС на конец периода________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</w:t>
            </w:r>
          </w:p>
          <w:p w14:paraId="03476D14" w14:textId="77777777" w:rsidR="007E4790" w:rsidRDefault="007E4790" w:rsidP="00555247">
            <w:pPr>
              <w:tabs>
                <w:tab w:val="left" w:pos="300"/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2C1722F3" w14:textId="77777777" w:rsidR="000C64AC" w:rsidRDefault="000C64AC" w:rsidP="00555247">
            <w:pPr>
              <w:tabs>
                <w:tab w:val="left" w:pos="300"/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0DCFAC7F" w14:textId="2EB33579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Машины и оборудование</w:t>
            </w:r>
          </w:p>
          <w:p w14:paraId="73192F98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метод начисления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амортизации___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линейный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</w:t>
            </w:r>
          </w:p>
          <w:p w14:paraId="2843C18C" w14:textId="77777777" w:rsidR="00555247" w:rsidRPr="008C3037" w:rsidRDefault="00555247" w:rsidP="0055524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б)Используемый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метод определения сроков полезного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использования_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используется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максимальный срок эксплуатации</w:t>
            </w:r>
            <w:r w:rsidRPr="008C3037">
              <w:rPr>
                <w:rFonts w:eastAsia="Calibri"/>
                <w:i/>
                <w:iCs/>
                <w:sz w:val="24"/>
                <w:szCs w:val="24"/>
                <w:u w:val="single"/>
                <w:lang w:eastAsia="en-US"/>
              </w:rPr>
              <w:t xml:space="preserve"> согласно Классификатора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4A64DDE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в)Сумма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балансовой стоимости_ на н.г_</w:t>
            </w:r>
            <w:r w:rsidRPr="003024C2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2388300,82 </w:t>
            </w:r>
            <w:proofErr w:type="spellStart"/>
            <w:r w:rsidRPr="003024C2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__на конец периода__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2591780,79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</w:p>
          <w:p w14:paraId="1AA253D8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г) Сумма накопленной амортизации в совокупности с суммой накопленных убытков от обесценения на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н.г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._</w:t>
            </w:r>
            <w:r w:rsidRPr="00CC0B33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2105305,34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 на конец периода_</w:t>
            </w:r>
            <w:r w:rsidRPr="003024C2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2387990,25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</w:t>
            </w:r>
          </w:p>
          <w:p w14:paraId="60774648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д) Сверка остаточной стоимости на н.г_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282995,48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 на конец периода_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203790,54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</w:p>
          <w:p w14:paraId="5AD0169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_Сумма стоимости поступивших об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ъ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ектов ОС с отдельным раскрытием сумм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поступлений :</w:t>
            </w:r>
            <w:proofErr w:type="gramEnd"/>
          </w:p>
          <w:p w14:paraId="7BFE8D6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приобретения__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291858,05 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</w:t>
            </w:r>
          </w:p>
          <w:p w14:paraId="6F842C6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получения объектов от собственника(учредителя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),иной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организации госсектора__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3CA8EA1A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увеличения балансовой стоимости объектов основных средств_______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</w:t>
            </w:r>
          </w:p>
          <w:p w14:paraId="3729AA35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реклассификаций_____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___________________</w:t>
            </w:r>
          </w:p>
          <w:p w14:paraId="54738706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Сумма стоимости выбывших объектов ОС    с отдельным раскрытием сумм выбытий</w:t>
            </w:r>
          </w:p>
          <w:p w14:paraId="6F0FCDDD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_ в результате передачи объектов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имущества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,учитываемых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составе  основных ОС, собственнику( учредителю),иной организации государственного сектора.____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_________</w:t>
            </w:r>
          </w:p>
          <w:p w14:paraId="4C598B93" w14:textId="77777777" w:rsidR="0055524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- в результате реклассификаций_______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</w:t>
            </w:r>
          </w:p>
          <w:p w14:paraId="224C5CA6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2.Информация по каждой группе ОС:</w:t>
            </w:r>
          </w:p>
          <w:p w14:paraId="668B026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а)Наличие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размер ограничений прав собственника или иных прав________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_____________</w:t>
            </w:r>
          </w:p>
          <w:p w14:paraId="7DE808C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б) Сумма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затрат ,включенных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стоимость объектов в ходе их строительства  на н.г___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на конец периода___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</w:t>
            </w:r>
          </w:p>
          <w:p w14:paraId="49A68314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в) Сумма договорных обязательств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  приобретению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(строительству)ОС на конец периода_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руб.</w:t>
            </w:r>
          </w:p>
          <w:p w14:paraId="13FF719B" w14:textId="77777777" w:rsidR="00555247" w:rsidRPr="008C3037" w:rsidRDefault="00555247" w:rsidP="00555247">
            <w:pPr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Транспортные средства</w:t>
            </w:r>
          </w:p>
          <w:p w14:paraId="49B60AE5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метод начисления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амортизации__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линейный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</w:t>
            </w:r>
          </w:p>
          <w:p w14:paraId="67CCC6E2" w14:textId="77777777" w:rsidR="00555247" w:rsidRPr="008C3037" w:rsidRDefault="00555247" w:rsidP="0055524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б)Используемый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метод определения сроков полезного использования_</w:t>
            </w:r>
            <w:r w:rsidRPr="008C3037">
              <w:rPr>
                <w:rFonts w:eastAsia="Calibri"/>
                <w:i/>
                <w:iCs/>
                <w:sz w:val="24"/>
                <w:szCs w:val="24"/>
                <w:u w:val="single"/>
                <w:lang w:eastAsia="en-US"/>
              </w:rPr>
              <w:t xml:space="preserve"> в соответствии с ожидаемой производительностью или мощностью согласно Классификатора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35F6C82F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в)Сумма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балансовой стоимости_ на н.г_____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0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_______на конец периода___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</w:t>
            </w:r>
          </w:p>
          <w:p w14:paraId="576A851F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г) Сумма накопленной амортизации в совокупности с суммой накопленных убытков от обесценения на н.г.____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 на конец периода_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</w:t>
            </w:r>
          </w:p>
          <w:p w14:paraId="2C81CC22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д) Сверка остаточной стоимости на н.г__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 на конец периода_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0A80EDFA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_Сумма стоимости поступивших объектов ОС с отдельным раскрытием сумм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поступлений :</w:t>
            </w:r>
            <w:proofErr w:type="gramEnd"/>
          </w:p>
          <w:p w14:paraId="0F363716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приобретения____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</w:t>
            </w:r>
          </w:p>
          <w:p w14:paraId="2DEC015D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_получения объектов от собственника(учредителя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),иной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организации госсектора_______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51FD135E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увеличения балансовой стоимости объектов основных средств_______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</w:t>
            </w:r>
          </w:p>
          <w:p w14:paraId="74DCDB08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реклассификаций_____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___________________</w:t>
            </w:r>
          </w:p>
          <w:p w14:paraId="57CBB299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Сумма стоимости выбывших объектов ОС    с отдельным раскрытием сумм выбытий</w:t>
            </w:r>
          </w:p>
          <w:p w14:paraId="3C8F789D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_ в результате передачи объектов </w:t>
            </w:r>
            <w:proofErr w:type="spellStart"/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имущества,учитываемых</w:t>
            </w:r>
            <w:proofErr w:type="spellEnd"/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составе  основных ОС, собственнику( учредителю),иной организации государственного сектора.______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</w:p>
          <w:p w14:paraId="6713017D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- в результате реклассификаций___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_____________________</w:t>
            </w:r>
          </w:p>
          <w:p w14:paraId="5F2D0C2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2.Информация по каждой группе ОС:</w:t>
            </w:r>
          </w:p>
          <w:p w14:paraId="5E38E62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а)Наличие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размер ограничений прав собственника или иных прав________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________</w:t>
            </w:r>
          </w:p>
          <w:p w14:paraId="47E31F4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б) Сумма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затрат ,включенных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стоимость объектов в ходе их строительства  на н.г__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0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eastAsia="en-US"/>
              </w:rPr>
              <w:t>____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на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6F345D0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в) Сумма договорных обязательств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  приобретению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(строительству)ОС на конец периода_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руб.</w:t>
            </w:r>
          </w:p>
          <w:p w14:paraId="46E0EA9F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Инвентарь производственный и хозяйственный</w:t>
            </w:r>
          </w:p>
          <w:p w14:paraId="3D95A7F5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метод начисления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амортизации_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линейный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315945CF" w14:textId="77777777" w:rsidR="00555247" w:rsidRPr="008C3037" w:rsidRDefault="00555247" w:rsidP="0055524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б)Используемый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метод определения сроков полезного использования</w:t>
            </w:r>
            <w:r w:rsidRPr="008C3037">
              <w:rPr>
                <w:rFonts w:eastAsia="Calibri"/>
                <w:i/>
                <w:iCs/>
                <w:sz w:val="24"/>
                <w:szCs w:val="24"/>
                <w:u w:val="single"/>
                <w:lang w:eastAsia="en-US"/>
              </w:rPr>
              <w:t xml:space="preserve"> в соответствии с ожидаемой производительностью или мощностью согласно Классификатора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48D7EDF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в)Сумма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балансовой стоимости_ на н.г__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2601917,69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____на конец периода__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2634386,19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1ED004EE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г) Сумма накопленной амортизации в совокупности с суммой накопленных убытков от обесценения на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н.г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.__</w:t>
            </w:r>
            <w:r w:rsidRPr="00CC0B33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2601917,69 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 на конец периода_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2634386,19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</w:t>
            </w:r>
          </w:p>
          <w:p w14:paraId="2D59D1CA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д) Сверка остаточной стоимости на н.г_</w:t>
            </w:r>
            <w:r w:rsidRPr="001526D8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0,00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.__ на конец периода_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69D1F61E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_Сумма стоимости поступивших объектов ОС с отдельным раскрытием сумм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поступлений :</w:t>
            </w:r>
            <w:proofErr w:type="gramEnd"/>
          </w:p>
          <w:p w14:paraId="36DBBE88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приобретения__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112101,85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</w:t>
            </w:r>
          </w:p>
          <w:p w14:paraId="272934E2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_получения объектов от собственника(учредителя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),иной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организации госсектора_____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</w:p>
          <w:p w14:paraId="72DE94E5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увеличения балансовой стоимости объектов основных средств_____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руб.___</w:t>
            </w:r>
          </w:p>
          <w:p w14:paraId="60030A6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реклассификаций__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руб.__________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</w:t>
            </w:r>
          </w:p>
          <w:p w14:paraId="6FB2085F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Сумма стоимости выбывших объектов ОС    с отдельным раскрытием сумм выбытий</w:t>
            </w:r>
          </w:p>
          <w:p w14:paraId="1BF81C40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_ в результате передачи объектов </w:t>
            </w:r>
            <w:proofErr w:type="spellStart"/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имущества,учитываемых</w:t>
            </w:r>
            <w:proofErr w:type="spellEnd"/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составе  основных ОС, собственнику( учредителю),иной организации государственного сектора.__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0 руб.__________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186080E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- в результате реклассификаций___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руб.__________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</w:t>
            </w:r>
          </w:p>
          <w:p w14:paraId="493E7DA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2.Информация по каждой группе ОС:</w:t>
            </w:r>
          </w:p>
          <w:p w14:paraId="7D67580A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а)Наличие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размер ограничений прав собственника или иных прав_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</w:p>
          <w:p w14:paraId="00A978D0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б) Сумма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затрат ,включенных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стоимость объектов в ходе их строительства  на н.г__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0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на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008C7CBD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в) Сумма договорных обязательств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  приобретению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(стр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оительству)ОС на конец периода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</w:p>
          <w:p w14:paraId="289A027B" w14:textId="77777777" w:rsidR="00555247" w:rsidRPr="008C3037" w:rsidRDefault="00555247" w:rsidP="00555247">
            <w:pPr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Прочие основные средства</w:t>
            </w:r>
          </w:p>
          <w:p w14:paraId="375DE0EA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метод начисления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амортизации___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линейный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278A535A" w14:textId="77777777" w:rsidR="00555247" w:rsidRPr="008C3037" w:rsidRDefault="00555247" w:rsidP="0055524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б)Используемый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метод определения сроков полезного использования</w:t>
            </w:r>
            <w:r w:rsidRPr="008C3037">
              <w:rPr>
                <w:rFonts w:eastAsia="Calibri"/>
                <w:i/>
                <w:iCs/>
                <w:sz w:val="24"/>
                <w:szCs w:val="24"/>
                <w:u w:val="single"/>
                <w:lang w:eastAsia="en-US"/>
              </w:rPr>
              <w:t xml:space="preserve"> в соответствии с ожидаемой производительностью или мощностью согласно Классификатора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00AC79DE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в)Сумма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балансовой стоимости_ на н.г__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111597,89 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_____на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111597,89 руб.</w:t>
            </w:r>
          </w:p>
          <w:p w14:paraId="73CBE8C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г) Сумма накопленной амортизации в совокупности с суммой накопленных убытков от обесценения на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н.г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._</w:t>
            </w:r>
            <w:r w:rsidRPr="00CC0B33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106690,97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 на конец периода__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111597,89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70ADFDC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д) Сверка остаточной стоимости на н.г_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4906,92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 на конец периода__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4906,92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</w:p>
          <w:p w14:paraId="5DEE68E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_Сумма стоимости поступивших объектов ОС с отдельным раскрытием сумм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поступлений :</w:t>
            </w:r>
            <w:proofErr w:type="gramEnd"/>
          </w:p>
          <w:p w14:paraId="1E3A5DA0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приобретения__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9312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</w:t>
            </w:r>
          </w:p>
          <w:p w14:paraId="40268D74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получения объектов от собственника(учредителя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),иной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организации госсектора___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</w:p>
          <w:p w14:paraId="220D7C2D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увеличения балансовой стоимости объектов основных средств___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</w:t>
            </w:r>
          </w:p>
          <w:p w14:paraId="7A618670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реклассификаций__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______________________</w:t>
            </w:r>
          </w:p>
          <w:p w14:paraId="0A6F6A75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Сумма стоимости выбывших объектов ОС    с отдельным раскрытием сумм выбытий</w:t>
            </w:r>
          </w:p>
          <w:p w14:paraId="6F53B00A" w14:textId="6471992A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передачи объектов имущества,</w:t>
            </w:r>
            <w:r w:rsidR="00741326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учитываемых 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составе  основных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ОС, собственнику( учредителю),иной организации государственного сектора.__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</w:p>
          <w:p w14:paraId="78956FE8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- в результате реклассификаций___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______________________</w:t>
            </w:r>
          </w:p>
          <w:p w14:paraId="17F3164A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2.Информация по каждой группе ОС:</w:t>
            </w:r>
          </w:p>
          <w:p w14:paraId="63AAC3DC" w14:textId="77777777" w:rsidR="0055524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а)Наличие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размер ограничений прав собственника или иных прав_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</w:p>
          <w:p w14:paraId="2928CADB" w14:textId="0EA47C67" w:rsidR="0055524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б) Сумма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затрат ,включенных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стоимость объектов в ходе их строительства  на н.г__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0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на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574530C4" w14:textId="77777777" w:rsidR="000C64AC" w:rsidRPr="008C3037" w:rsidRDefault="000C64AC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14:paraId="1CFAF7A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в) Сумма договорных обязательств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  приобретению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(строительству)ОС на конец периода_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</w:p>
          <w:p w14:paraId="62FC393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3. Информация по группе «Инвестиционная недвижимость».</w:t>
            </w:r>
          </w:p>
          <w:p w14:paraId="012C6BA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а) Описание объектов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инвестиционной  недвижимости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202B53C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б) Критерии признания объектов, применяемых при отнесении к этой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группе  _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-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__________</w:t>
            </w:r>
          </w:p>
          <w:p w14:paraId="393A4FF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в)Суммы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признанные в качестве дохода от платы за пользование имуществом и /или увеличения стоимости недвижимого имущества из этой суммы.___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_______________</w:t>
            </w:r>
          </w:p>
          <w:p w14:paraId="0D1A8512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г)Суммы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признанные в качестве расходов, связанных  с инвестиционной недвижимостью.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4D6FC686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д) Наличие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ограничений  в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отношении возможности продажи этой группы____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_-_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</w:t>
            </w:r>
          </w:p>
          <w:p w14:paraId="541FEB5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е)Об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объектах инвестиционной недвижимости, полученных по договору </w:t>
            </w:r>
          </w:p>
          <w:p w14:paraId="6794D26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аренды либо договорам безвозмездного пользования-__________________</w:t>
            </w:r>
          </w:p>
          <w:p w14:paraId="5357C8A6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ж)Об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объектах инвестиционной недвижимости переданных по договору </w:t>
            </w:r>
          </w:p>
          <w:p w14:paraId="69B97A58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аренды либо договорам безвозмездного пользования__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__-_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</w:t>
            </w:r>
          </w:p>
          <w:p w14:paraId="0B976D58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4.Иная информация</w:t>
            </w:r>
          </w:p>
          <w:p w14:paraId="4B4A879C" w14:textId="77777777" w:rsidR="0055524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а)Балансовая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остаточная стоимость временно не эксплуатируемых  объектов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._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_0 руб.______</w:t>
            </w:r>
          </w:p>
          <w:p w14:paraId="05413FD2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б) Балансовая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стоимость  объектов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основных средств, находящихся в  эксплуатации и имеющих нулевую остаточную стоимость.____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5017583,87 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___________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</w:p>
          <w:p w14:paraId="333A0E1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в) Балансовая стоимость и остаточная стоимость объектов основных средств,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изъятых  из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эксплуатации или удерживаемых до их выбытия________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руб.____________</w:t>
            </w:r>
          </w:p>
          <w:p w14:paraId="19CDEB64" w14:textId="77777777" w:rsidR="007A45AD" w:rsidRDefault="007A45AD" w:rsidP="00555247">
            <w:pPr>
              <w:tabs>
                <w:tab w:val="left" w:pos="300"/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328296EB" w14:textId="77777777" w:rsidR="007A45AD" w:rsidRDefault="007A45AD" w:rsidP="00555247">
            <w:pPr>
              <w:tabs>
                <w:tab w:val="left" w:pos="300"/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553B680A" w14:textId="0BCC2A62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КФО=4</w:t>
            </w:r>
          </w:p>
          <w:p w14:paraId="63131FBF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Нежилые помещения</w:t>
            </w:r>
          </w:p>
          <w:p w14:paraId="6FB5D39A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метод начисления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амортизации_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линейный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2D83A665" w14:textId="77777777" w:rsidR="00555247" w:rsidRPr="008C3037" w:rsidRDefault="00555247" w:rsidP="0055524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б)Используемый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метод определения сроков полезного использования-</w:t>
            </w:r>
            <w:r w:rsidRPr="008C303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iCs/>
                <w:sz w:val="24"/>
                <w:szCs w:val="24"/>
                <w:u w:val="single"/>
                <w:lang w:eastAsia="en-US"/>
              </w:rPr>
              <w:t>в соответствии с ожидаемой производительностью или мощностью согласно Классификатора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2E933673" w14:textId="77777777" w:rsidR="00555247" w:rsidRPr="008C3037" w:rsidRDefault="00555247" w:rsidP="0055524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14:paraId="609CB7B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в)Сумма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балансовой стоимости_ на н.г___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11306032,70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на конец периода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11306032,70 руб.</w:t>
            </w:r>
          </w:p>
          <w:p w14:paraId="77419EF4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г) Сумма накопленной амортизации в совокупности с суммой накопленных убытков от обесценения на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н.г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.__</w:t>
            </w:r>
            <w:r w:rsidRPr="00EA5C73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3820808,34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 на конец периода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0C597A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4170790,74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2B7BF9E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д) Сверка остаточной стоимости на н.г__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7485224,36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на конец периода_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7135241,96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4E2F68D6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_Сумма стоимости поступивших объектов ОС с отдельным раскрытием сумм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поступлений :</w:t>
            </w:r>
            <w:proofErr w:type="gramEnd"/>
          </w:p>
          <w:p w14:paraId="0BD5C9FD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приобретения____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</w:t>
            </w:r>
          </w:p>
          <w:p w14:paraId="23B2A622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_получения объектов от собственника(учредителя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),иной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организации госсектора____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</w:t>
            </w:r>
          </w:p>
          <w:p w14:paraId="179C3B2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увеличения балансовой стоимости объектов основных средств_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__________</w:t>
            </w:r>
          </w:p>
          <w:p w14:paraId="5F96D223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реклассификаций______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</w:t>
            </w:r>
          </w:p>
          <w:p w14:paraId="380869A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Сумма стоимости выбывших объектов ОС    с отдельным раскрытием сумм выбытий</w:t>
            </w:r>
          </w:p>
          <w:p w14:paraId="35CAC6F9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_ в результате передачи объектов </w:t>
            </w:r>
            <w:proofErr w:type="spellStart"/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имущества,учитываемых</w:t>
            </w:r>
            <w:proofErr w:type="spellEnd"/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составе  основных ОС, собственнику( учредителю),иной организации государственного сектора.___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3F400FF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- в результате реклассификаций_________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___________________</w:t>
            </w:r>
          </w:p>
          <w:p w14:paraId="17B1DBA4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2.Информация по каждой группе ОС:</w:t>
            </w:r>
          </w:p>
          <w:p w14:paraId="1D43D2AF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а)Наличие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размер ограничений прав собственника или иных прав________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</w:t>
            </w:r>
          </w:p>
          <w:p w14:paraId="4DF64E94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б) Сумма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затрат ,включенных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стоимость объектов в ходе их строительства  на н.г__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на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7D3156C8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в) Сумма договорных обязательств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  приобретению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(строительству)ОС на конец периода________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</w:t>
            </w:r>
          </w:p>
          <w:p w14:paraId="68DB40BF" w14:textId="77777777" w:rsidR="0055524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3E4FD699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Машины и оборудование</w:t>
            </w:r>
          </w:p>
          <w:p w14:paraId="17E8850D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метод начисления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амортизации___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линейный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</w:t>
            </w:r>
          </w:p>
          <w:p w14:paraId="4E44F28D" w14:textId="77777777" w:rsidR="00555247" w:rsidRPr="008C3037" w:rsidRDefault="00555247" w:rsidP="0055524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б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).Используемый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метод определения сроков полезного использования_</w:t>
            </w:r>
            <w:r w:rsidRPr="008C3037">
              <w:rPr>
                <w:rFonts w:eastAsia="Calibri"/>
                <w:i/>
                <w:iCs/>
                <w:sz w:val="24"/>
                <w:szCs w:val="24"/>
                <w:u w:val="single"/>
                <w:lang w:eastAsia="en-US"/>
              </w:rPr>
              <w:t xml:space="preserve"> в соответствии с ожидаемой производительностью или мощностью согласно Классификатора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4619F938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в)Сумма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балансовой стоимости_ на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н.г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2363532,59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_на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конец периода_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2693469,12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</w:p>
          <w:p w14:paraId="6D7AA5B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г) Сумма накопленной амортизации в совокупности с суммой накопленных убытков от обесценения на </w:t>
            </w:r>
            <w:proofErr w:type="spellStart"/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н.г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2329833</w:t>
            </w:r>
            <w:proofErr w:type="gramEnd"/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,19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 на конец периода_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2526054,72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</w:t>
            </w:r>
          </w:p>
          <w:p w14:paraId="15337B0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д) Сверка остаточной стоимости на н.г_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33699,40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 на конец периода_</w:t>
            </w:r>
            <w:r w:rsidRPr="00E42826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167414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</w:t>
            </w:r>
          </w:p>
          <w:p w14:paraId="73037B9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_Сумма стоимости поступивших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обектов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ОС с отдельным раскрытием сумм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поступлений :</w:t>
            </w:r>
            <w:proofErr w:type="gramEnd"/>
          </w:p>
          <w:p w14:paraId="67A9CEC2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приобретения__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409500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</w:t>
            </w:r>
          </w:p>
          <w:p w14:paraId="786DE694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_получения объектов от собственника(учредителя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),иной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организации госсектора__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2B33B08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увеличения балансовой стоимости объектов основных средств_______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</w:t>
            </w:r>
          </w:p>
          <w:p w14:paraId="79071EB3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реклассификаций_____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___________________</w:t>
            </w:r>
          </w:p>
          <w:p w14:paraId="2131B11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Сумма стоимости выбывших объектов ОС    с отдельным раскрытием сумм выбытий</w:t>
            </w:r>
          </w:p>
          <w:p w14:paraId="0A628C5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передачи объектов имущества,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учитываемых 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составе  основных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ОС, собственнику( учредителю),иной организации государственного сектора.____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</w:t>
            </w:r>
          </w:p>
          <w:p w14:paraId="01AF34D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- в результате реклассификаций_______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</w:t>
            </w:r>
          </w:p>
          <w:p w14:paraId="398B9F6F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2.Информация по каждой группе ОС:</w:t>
            </w:r>
          </w:p>
          <w:p w14:paraId="3C70320E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а)Наличие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размер ограничений прав собственника или иных прав________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_________</w:t>
            </w:r>
          </w:p>
          <w:p w14:paraId="373D0D9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б) Сумма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затрат ,включенных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стоимость объектов в ходе их строительства  на н.г___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на конец периода___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</w:t>
            </w:r>
          </w:p>
          <w:p w14:paraId="3C3E3C48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в) Сумма договорных обязательств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  приобретению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(строительству)ОС на конец периода_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</w:p>
          <w:p w14:paraId="1BCCF2F5" w14:textId="77777777" w:rsidR="00AF7F94" w:rsidRDefault="00AF7F94" w:rsidP="00555247">
            <w:pPr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3A9B705F" w14:textId="1B9E1D0B" w:rsidR="00555247" w:rsidRPr="008C3037" w:rsidRDefault="00555247" w:rsidP="00555247">
            <w:pPr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Транспортные средства</w:t>
            </w:r>
          </w:p>
          <w:p w14:paraId="7832BAA9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метод начисления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амортизации__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линейный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</w:t>
            </w:r>
          </w:p>
          <w:p w14:paraId="4D2FD08B" w14:textId="77777777" w:rsidR="00555247" w:rsidRPr="008C3037" w:rsidRDefault="00555247" w:rsidP="0055524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б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).Используемый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метод определения сроков полезного использования_</w:t>
            </w:r>
            <w:r w:rsidRPr="008C3037">
              <w:rPr>
                <w:rFonts w:eastAsia="Calibri"/>
                <w:i/>
                <w:iCs/>
                <w:sz w:val="24"/>
                <w:szCs w:val="24"/>
                <w:u w:val="single"/>
                <w:lang w:eastAsia="en-US"/>
              </w:rPr>
              <w:t xml:space="preserve"> в соответствии с ожидаемой производительностью или мощностью согласно Классификатора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3E6034BF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в)Сумма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балансовой стоимости_ на н.г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__7853067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на конец периода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9493567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_руб.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</w:t>
            </w:r>
          </w:p>
          <w:p w14:paraId="0BD44B79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г) Сумма накопленной амортизации в совокупности с суммой накопленных убытков от обесценения на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н.г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5543362,</w:t>
            </w:r>
            <w:proofErr w:type="gramStart"/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60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 руб.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 на конец периода_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6435781,86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</w:t>
            </w:r>
          </w:p>
          <w:p w14:paraId="6A600A64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д) Сверка остаточной стоимости на н.г__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2309704,40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на конец периода_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3057785,14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017B8954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_Сумма стоимости поступивших объектов ОС с отдельным раскрытием сумм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поступлений :</w:t>
            </w:r>
            <w:proofErr w:type="gramEnd"/>
          </w:p>
          <w:p w14:paraId="7B501DAD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приобретения____</w:t>
            </w:r>
            <w:r w:rsidRPr="00143074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1640500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</w:t>
            </w:r>
          </w:p>
          <w:p w14:paraId="4B8F5E99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_получения объектов от собственника(учредителя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),иной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организации госсектора_______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562CF669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увеличения балансовой стоимости объектов основных средств_______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</w:t>
            </w:r>
          </w:p>
          <w:p w14:paraId="15F60A64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реклассификаций_____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___________________</w:t>
            </w:r>
          </w:p>
          <w:p w14:paraId="1AF9558E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Сумма стоимости выбывших объектов ОС    с отдельным раскрытием сумм выбытий</w:t>
            </w:r>
          </w:p>
          <w:p w14:paraId="6A53D70A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передачи объектов имущества,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учитываемых 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составе  основных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ОС, собственнику( учредителю),иной организации государственного сектора.______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2D6D8C2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- в результате реклассификаций___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_____________________</w:t>
            </w:r>
          </w:p>
          <w:p w14:paraId="5EA66EC3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2.Информация по каждой группе ОС:</w:t>
            </w:r>
          </w:p>
          <w:p w14:paraId="31F40A54" w14:textId="56E47A61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</w:t>
            </w:r>
            <w:r w:rsidR="007A45A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Наличие и размер ограничений прав собственника или иных прав________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_____________</w:t>
            </w:r>
          </w:p>
          <w:p w14:paraId="7A3D0A09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б) Сумма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затрат ,включенных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стоимость объектов в ходе их строительства  на н.г__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0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</w:t>
            </w:r>
            <w:proofErr w:type="spellEnd"/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на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12B6ED1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в) Сумма договорных обязательств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  приобретению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(строительству)ОС на конец периода_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</w:p>
          <w:p w14:paraId="0EB23B8A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Инвентарь производственный и хозяйственный</w:t>
            </w:r>
          </w:p>
          <w:p w14:paraId="66A2C8BD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метод начисления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амортизации_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линейный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0DFBEFED" w14:textId="77777777" w:rsidR="00555247" w:rsidRPr="008C3037" w:rsidRDefault="00555247" w:rsidP="0055524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б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).Используемый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метод определения сроков полезного использования</w:t>
            </w:r>
            <w:r w:rsidRPr="008C3037">
              <w:rPr>
                <w:rFonts w:eastAsia="Calibri"/>
                <w:i/>
                <w:iCs/>
                <w:sz w:val="24"/>
                <w:szCs w:val="24"/>
                <w:u w:val="single"/>
                <w:lang w:eastAsia="en-US"/>
              </w:rPr>
              <w:t xml:space="preserve"> в соответствии с ожидаемой производительностью или мощностью согласно Классификатора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153014D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в)Сумма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балансовой стоимости_ на н.г__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1844767,91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_на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конец периода__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1836890,91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</w:t>
            </w:r>
          </w:p>
          <w:p w14:paraId="709C495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г) Сумма накопленной амортизации в совокупности с суммой накопленных убытков от обесценения на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н.г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.__</w:t>
            </w:r>
            <w:r w:rsidRPr="003B0CE2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1844767,91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 на конец периода_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1836890,91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</w:t>
            </w:r>
          </w:p>
          <w:p w14:paraId="36B70C50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д) Сверка остаточной стоимости на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н.г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0,00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.__ на конец периода_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2760346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_Сумма стоимости поступивших объектов ОС с отдельным раскрытием сумм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поступлений :</w:t>
            </w:r>
            <w:proofErr w:type="gramEnd"/>
          </w:p>
          <w:p w14:paraId="30C7170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приобретения__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</w:t>
            </w:r>
          </w:p>
          <w:p w14:paraId="60CA550E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_получения объектов от собственника(учредителя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),иной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организации госсектора_____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</w:t>
            </w:r>
          </w:p>
          <w:p w14:paraId="4D2DF62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увеличения балансовой стоимости объектов основных средств_____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руб.__</w:t>
            </w:r>
          </w:p>
          <w:p w14:paraId="7749A1AA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реклассификаций__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руб.__________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</w:t>
            </w:r>
          </w:p>
          <w:p w14:paraId="5ECBF2FD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Сумма стоимости выбывших объектов ОС    с отдельным раскрытием сумм выбытий</w:t>
            </w:r>
          </w:p>
          <w:p w14:paraId="5135B40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передачи объектов имущества,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учитываемых 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составе  основных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ОС, собственнику( учредителю),иной организации государственного сектора.__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0 руб._______</w:t>
            </w:r>
          </w:p>
          <w:p w14:paraId="1448E590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- в результате реклассификаций___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руб.__________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</w:t>
            </w:r>
          </w:p>
          <w:p w14:paraId="4B9B7770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2.Информация по каждой группе ОС:</w:t>
            </w:r>
          </w:p>
          <w:p w14:paraId="2641F162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а)Наличие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размер ограничений прав собственника или иных прав_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руб.______</w:t>
            </w:r>
          </w:p>
          <w:p w14:paraId="4AD6137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б) Сумма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затрат ,включенных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стоимость объектов в ходе их строительства  на н.г__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на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11B4C3E6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в) Сумма договорных обязательств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  приобретению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(стр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оительству)ОС на конец периода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</w:p>
          <w:p w14:paraId="73D6DEAA" w14:textId="77777777" w:rsidR="007A45AD" w:rsidRDefault="007A45AD" w:rsidP="00555247">
            <w:pPr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5ECC0CF8" w14:textId="1637C03F" w:rsidR="00555247" w:rsidRPr="008C3037" w:rsidRDefault="00555247" w:rsidP="00555247">
            <w:pPr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Прочие основные средства</w:t>
            </w:r>
          </w:p>
          <w:p w14:paraId="551A6BB2" w14:textId="77777777" w:rsidR="00555247" w:rsidRPr="008C3037" w:rsidRDefault="00555247" w:rsidP="00555247">
            <w:pPr>
              <w:tabs>
                <w:tab w:val="left" w:pos="300"/>
                <w:tab w:val="left" w:pos="1755"/>
              </w:tabs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метод начисления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амортизации___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линейный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71A27130" w14:textId="77777777" w:rsidR="00555247" w:rsidRPr="008C3037" w:rsidRDefault="00555247" w:rsidP="0055524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б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).Используемый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метод определения сроков полезного использования</w:t>
            </w:r>
            <w:r w:rsidRPr="008C3037">
              <w:rPr>
                <w:rFonts w:eastAsia="Calibri"/>
                <w:i/>
                <w:iCs/>
                <w:sz w:val="24"/>
                <w:szCs w:val="24"/>
                <w:u w:val="single"/>
                <w:lang w:eastAsia="en-US"/>
              </w:rPr>
              <w:t xml:space="preserve"> в соответствии с ожидаемой производительностью или мощностью согласно Классификатора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7FDD435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   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в)Сумма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балансовой стоимости_ на н.г__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32217,80 </w:t>
            </w:r>
            <w:proofErr w:type="spellStart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руб</w:t>
            </w:r>
            <w:proofErr w:type="spellEnd"/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_____на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32217,80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</w:p>
          <w:p w14:paraId="666E0340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г) Сумма накопленной амортизации в совокупности с суммой накопленных убытков от обесценения на н.г._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32217,80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 на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32217,80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257F9E92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д) Сверка остаточной стоимости на н.г_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 на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</w:t>
            </w:r>
          </w:p>
          <w:p w14:paraId="2BF3053B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_Сумма стоимости поступивших объектов ОС с отдельным раскрытием сумм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поступлений :</w:t>
            </w:r>
            <w:proofErr w:type="gramEnd"/>
          </w:p>
          <w:p w14:paraId="251C7922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 в результате приобретения__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</w:t>
            </w:r>
          </w:p>
          <w:p w14:paraId="505FD8E1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_получения объектов от собственника(учредителя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),иной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организации госсектора___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08100D2D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увеличения балансовой стоимости объектов основных средств___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________</w:t>
            </w:r>
          </w:p>
          <w:p w14:paraId="6AD63E3A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_в результате реклассификаций__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______________________</w:t>
            </w:r>
          </w:p>
          <w:p w14:paraId="381E30D4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Сумма стоимости выбывших объектов ОС    с отдельным раскрытием сумм выбытий</w:t>
            </w:r>
          </w:p>
          <w:p w14:paraId="7944154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_ в результате передачи объектов </w:t>
            </w:r>
            <w:proofErr w:type="spellStart"/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имущества,учитываемых</w:t>
            </w:r>
            <w:proofErr w:type="spellEnd"/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составе  основных ОС, собственнику( учредителю),иной организации государственного сектора.__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________</w:t>
            </w:r>
          </w:p>
          <w:p w14:paraId="43F1EE1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- в результате реклассификаций___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______________________</w:t>
            </w:r>
          </w:p>
          <w:p w14:paraId="3348786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2.Информация по каждой группе ОС:</w:t>
            </w:r>
          </w:p>
          <w:p w14:paraId="7E408F50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а)Наличие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размер ограничений прав собственника или иных прав_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</w:t>
            </w:r>
          </w:p>
          <w:p w14:paraId="0DC6E63A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б) Сумма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затрат ,включенных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 стоимость объектов в ходе их строительства  на н.г__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__ 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на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</w:t>
            </w:r>
          </w:p>
          <w:p w14:paraId="227B03C8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в) Сумма договорных обязательств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по  приобретению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(строительству)ОС на конец периода__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</w:t>
            </w:r>
          </w:p>
          <w:p w14:paraId="644CD8C9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3. Информация по группе «Инвестиционная недвижимость».</w:t>
            </w:r>
          </w:p>
          <w:p w14:paraId="73257BA5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а) Описание объектов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инвестиционной  недвижимости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</w:p>
          <w:p w14:paraId="000566FA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б) Критерии признания объектов, применяемых при отнесении к этой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группе  _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-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</w:t>
            </w:r>
          </w:p>
          <w:p w14:paraId="6A4C2603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в)Суммы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признанные в качестве дохода от платы за пользование имуществом и /или увеличения стоимости недвижимого имущества из этой суммы.___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0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________________</w:t>
            </w:r>
          </w:p>
          <w:p w14:paraId="065B2CD8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г)Суммы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признанные в качестве расходов, связанных  с инвестиционной недвижимостью.__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0 руб.</w:t>
            </w:r>
          </w:p>
          <w:p w14:paraId="72D3FD15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д) Наличие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ограничений  в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отношении возможности продажи этой группы____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_-_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____</w:t>
            </w:r>
          </w:p>
          <w:p w14:paraId="49A10BAF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е)Об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объектах инвестиционной недвижимости, полученных по договору </w:t>
            </w:r>
          </w:p>
          <w:p w14:paraId="424A188F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аренды либо договорам безвозмездного пользования_-__________________</w:t>
            </w:r>
          </w:p>
          <w:p w14:paraId="2F9CF394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ж)Об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объектах инвестиционной недвижимости переданных по договору </w:t>
            </w:r>
          </w:p>
          <w:p w14:paraId="33392F23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аренды либо договорам безвозмездного пользования__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__-_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</w:t>
            </w:r>
          </w:p>
          <w:p w14:paraId="33D2184C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4.Иная информация</w:t>
            </w:r>
          </w:p>
          <w:p w14:paraId="1DFAF97F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а)Балансовая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остаточная стоимость временно не эксплуатируемых  объектов.___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0 руб.____</w:t>
            </w:r>
          </w:p>
          <w:p w14:paraId="40424777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б) Балансовая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стоимость  объектов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основных средств, находящихся в  эксплуатации и имеющих нулевую остаточную стоимость.____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7218529,10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руб.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_________________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_</w:t>
            </w: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__</w:t>
            </w:r>
          </w:p>
          <w:p w14:paraId="49BC8143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в) Балансовая стоимость и остаточная стоимость объектов основных средств, </w:t>
            </w:r>
            <w:proofErr w:type="gramStart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изъятых  из</w:t>
            </w:r>
            <w:proofErr w:type="gramEnd"/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эксплуатации или удерживаемых до их выбытия_</w:t>
            </w:r>
            <w:r w:rsidRPr="008C303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__0 руб._______________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_____</w:t>
            </w:r>
          </w:p>
          <w:p w14:paraId="77E19BF9" w14:textId="77777777" w:rsidR="00BA03F7" w:rsidRDefault="00BA03F7" w:rsidP="00555247">
            <w:pPr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46B4212D" w14:textId="77777777" w:rsidR="00BA03F7" w:rsidRDefault="00BA03F7" w:rsidP="00555247">
            <w:pPr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7908BE8C" w14:textId="77777777" w:rsidR="00BA03F7" w:rsidRDefault="00BA03F7" w:rsidP="00555247">
            <w:pPr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14:paraId="5FB7C9CB" w14:textId="0769986A" w:rsidR="00555247" w:rsidRPr="008C3037" w:rsidRDefault="00555247" w:rsidP="00555247">
            <w:pPr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КФО=5</w:t>
            </w:r>
          </w:p>
          <w:p w14:paraId="28C56483" w14:textId="77777777" w:rsidR="00555247" w:rsidRPr="008C3037" w:rsidRDefault="00555247" w:rsidP="0055524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037">
              <w:rPr>
                <w:rFonts w:eastAsia="Calibri"/>
                <w:i/>
                <w:sz w:val="24"/>
                <w:szCs w:val="24"/>
                <w:lang w:eastAsia="en-US"/>
              </w:rPr>
              <w:t>Информация по Федеральному стандарту отсутствует, в связи с отсутствием объектов на учете.</w:t>
            </w:r>
          </w:p>
          <w:p w14:paraId="37ADC16B" w14:textId="77777777" w:rsidR="00555247" w:rsidRDefault="00555247" w:rsidP="00555247">
            <w:pPr>
              <w:ind w:firstLine="709"/>
              <w:jc w:val="both"/>
            </w:pPr>
          </w:p>
          <w:p w14:paraId="531ABE27" w14:textId="6BC148A1" w:rsidR="00CB1774" w:rsidRDefault="00F31B60" w:rsidP="00CB1774">
            <w:pPr>
              <w:spacing w:before="160" w:after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B1774">
              <w:rPr>
                <w:color w:val="000000"/>
                <w:sz w:val="24"/>
                <w:szCs w:val="24"/>
              </w:rPr>
              <w:t>Информация по   СГС «Выплаты персоналу», СГС «Непроизведенные активы», СГС «Нематериальные активы», СГС «Запасы», СГС «Финансовые инструменты» раскрыта в пояснительной записке.</w:t>
            </w:r>
            <w:r w:rsidR="00CB1774" w:rsidRPr="003279B0">
              <w:rPr>
                <w:color w:val="000000"/>
                <w:sz w:val="24"/>
                <w:szCs w:val="24"/>
              </w:rPr>
              <w:t>     </w:t>
            </w:r>
          </w:p>
          <w:p w14:paraId="013BF731" w14:textId="77777777" w:rsidR="002F54A2" w:rsidRDefault="002F54A2" w:rsidP="002F54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</w:t>
            </w:r>
            <w:r w:rsidRPr="00BD1EE7">
              <w:rPr>
                <w:b/>
                <w:bCs/>
                <w:sz w:val="32"/>
                <w:szCs w:val="32"/>
              </w:rPr>
              <w:t xml:space="preserve">нформация по СГС </w:t>
            </w:r>
            <w:proofErr w:type="gramStart"/>
            <w:r w:rsidRPr="00BD1EE7">
              <w:rPr>
                <w:b/>
                <w:bCs/>
                <w:sz w:val="32"/>
                <w:szCs w:val="32"/>
              </w:rPr>
              <w:t>« Выплаты</w:t>
            </w:r>
            <w:proofErr w:type="gramEnd"/>
            <w:r w:rsidRPr="00BD1EE7">
              <w:rPr>
                <w:b/>
                <w:bCs/>
                <w:sz w:val="32"/>
                <w:szCs w:val="32"/>
              </w:rPr>
              <w:t xml:space="preserve"> персоналу»</w:t>
            </w:r>
          </w:p>
          <w:p w14:paraId="7486B484" w14:textId="77777777" w:rsidR="002F54A2" w:rsidRDefault="002F54A2" w:rsidP="002F54A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Текущие выплаты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2126"/>
              <w:gridCol w:w="2404"/>
            </w:tblGrid>
            <w:tr w:rsidR="002F54A2" w14:paraId="32405A23" w14:textId="77777777" w:rsidTr="00206DCC">
              <w:tc>
                <w:tcPr>
                  <w:tcW w:w="4815" w:type="dxa"/>
                  <w:vMerge w:val="restart"/>
                  <w:shd w:val="clear" w:color="auto" w:fill="auto"/>
                </w:tcPr>
                <w:p w14:paraId="0ED1A926" w14:textId="77777777" w:rsidR="002F54A2" w:rsidRPr="002C112C" w:rsidRDefault="002F54A2" w:rsidP="002F54A2">
                  <w:pPr>
                    <w:rPr>
                      <w:rFonts w:ascii="Calibri" w:eastAsia="Calibri" w:hAnsi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C112C">
                    <w:rPr>
                      <w:rFonts w:ascii="Calibri" w:eastAsia="Calibri" w:hAnsi="Calibri"/>
                      <w:b/>
                      <w:bCs/>
                      <w:sz w:val="24"/>
                      <w:szCs w:val="24"/>
                      <w:lang w:eastAsia="en-US"/>
                    </w:rPr>
                    <w:t>Виды выплат</w:t>
                  </w:r>
                </w:p>
              </w:tc>
              <w:tc>
                <w:tcPr>
                  <w:tcW w:w="4530" w:type="dxa"/>
                  <w:gridSpan w:val="2"/>
                  <w:shd w:val="clear" w:color="auto" w:fill="auto"/>
                </w:tcPr>
                <w:p w14:paraId="1C52DEF7" w14:textId="77777777" w:rsidR="002F54A2" w:rsidRPr="002C112C" w:rsidRDefault="002F54A2" w:rsidP="002F54A2">
                  <w:pPr>
                    <w:rPr>
                      <w:rFonts w:ascii="Calibri" w:eastAsia="Calibri" w:hAnsi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C112C">
                    <w:rPr>
                      <w:rFonts w:ascii="Calibri" w:eastAsia="Calibri" w:hAnsi="Calibri"/>
                      <w:b/>
                      <w:bCs/>
                      <w:sz w:val="24"/>
                      <w:szCs w:val="24"/>
                      <w:lang w:eastAsia="en-US"/>
                    </w:rPr>
                    <w:t xml:space="preserve">Сумма задолженности </w:t>
                  </w:r>
                </w:p>
              </w:tc>
            </w:tr>
            <w:tr w:rsidR="002F54A2" w14:paraId="35BE3BD7" w14:textId="77777777" w:rsidTr="00206DCC">
              <w:tc>
                <w:tcPr>
                  <w:tcW w:w="4815" w:type="dxa"/>
                  <w:vMerge/>
                  <w:shd w:val="clear" w:color="auto" w:fill="auto"/>
                </w:tcPr>
                <w:p w14:paraId="69CEB13A" w14:textId="77777777" w:rsidR="002F54A2" w:rsidRPr="002C112C" w:rsidRDefault="002F54A2" w:rsidP="002F54A2">
                  <w:pPr>
                    <w:rPr>
                      <w:rFonts w:ascii="Calibri" w:eastAsia="Calibri" w:hAnsi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971E6F8" w14:textId="77777777" w:rsidR="002F54A2" w:rsidRPr="002C112C" w:rsidRDefault="002F54A2" w:rsidP="002F54A2">
                  <w:pPr>
                    <w:rPr>
                      <w:rFonts w:ascii="Calibri" w:eastAsia="Calibri" w:hAnsi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C112C">
                    <w:rPr>
                      <w:rFonts w:ascii="Calibri" w:eastAsia="Calibri" w:hAnsi="Calibri"/>
                      <w:b/>
                      <w:bCs/>
                      <w:sz w:val="24"/>
                      <w:szCs w:val="24"/>
                      <w:lang w:eastAsia="en-US"/>
                    </w:rPr>
                    <w:t>На начало года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61B69D52" w14:textId="77777777" w:rsidR="002F54A2" w:rsidRPr="002C112C" w:rsidRDefault="002F54A2" w:rsidP="002F54A2">
                  <w:pPr>
                    <w:rPr>
                      <w:rFonts w:ascii="Calibri" w:eastAsia="Calibri" w:hAnsi="Calibr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C112C">
                    <w:rPr>
                      <w:rFonts w:ascii="Calibri" w:eastAsia="Calibri" w:hAnsi="Calibri"/>
                      <w:b/>
                      <w:bCs/>
                      <w:sz w:val="24"/>
                      <w:szCs w:val="24"/>
                      <w:lang w:eastAsia="en-US"/>
                    </w:rPr>
                    <w:t>На конец года</w:t>
                  </w:r>
                </w:p>
              </w:tc>
            </w:tr>
            <w:tr w:rsidR="002F54A2" w14:paraId="42B64D0C" w14:textId="77777777" w:rsidTr="00206DCC">
              <w:tc>
                <w:tcPr>
                  <w:tcW w:w="4815" w:type="dxa"/>
                  <w:shd w:val="clear" w:color="auto" w:fill="auto"/>
                </w:tcPr>
                <w:p w14:paraId="5E0A73E8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Оплата труда персонала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20D6C16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2557113,51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67F87BE7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2516871,1</w:t>
                  </w:r>
                </w:p>
              </w:tc>
            </w:tr>
            <w:tr w:rsidR="002F54A2" w14:paraId="04EFE6A4" w14:textId="77777777" w:rsidTr="00206DCC">
              <w:tc>
                <w:tcPr>
                  <w:tcW w:w="4815" w:type="dxa"/>
                  <w:shd w:val="clear" w:color="auto" w:fill="auto"/>
                </w:tcPr>
                <w:p w14:paraId="66B69010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Денежное содержание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4C19354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113DA502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</w:tr>
            <w:tr w:rsidR="002F54A2" w14:paraId="2C2D9E21" w14:textId="77777777" w:rsidTr="00206DCC">
              <w:tc>
                <w:tcPr>
                  <w:tcW w:w="4815" w:type="dxa"/>
                  <w:shd w:val="clear" w:color="auto" w:fill="auto"/>
                </w:tcPr>
                <w:p w14:paraId="026FDBCD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Командировочные и иные выплаты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850001F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150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50216507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</w:tr>
            <w:tr w:rsidR="002F54A2" w14:paraId="2B43EACA" w14:textId="77777777" w:rsidTr="00206DCC">
              <w:tc>
                <w:tcPr>
                  <w:tcW w:w="4815" w:type="dxa"/>
                  <w:shd w:val="clear" w:color="auto" w:fill="auto"/>
                </w:tcPr>
                <w:p w14:paraId="6D1810A2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Расходы на оплату страховых взносов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F42FCFA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1045780,12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57EFF2D6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960398,13</w:t>
                  </w:r>
                </w:p>
              </w:tc>
            </w:tr>
            <w:tr w:rsidR="002F54A2" w14:paraId="0692B5C6" w14:textId="77777777" w:rsidTr="00206DCC">
              <w:tc>
                <w:tcPr>
                  <w:tcW w:w="4815" w:type="dxa"/>
                  <w:shd w:val="clear" w:color="auto" w:fill="auto"/>
                </w:tcPr>
                <w:p w14:paraId="67930233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Выходное пособие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C84EEC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2404" w:type="dxa"/>
                  <w:shd w:val="clear" w:color="auto" w:fill="auto"/>
                </w:tcPr>
                <w:p w14:paraId="588878E4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</w:tr>
            <w:tr w:rsidR="002F54A2" w14:paraId="1A68D7EB" w14:textId="77777777" w:rsidTr="00206DCC">
              <w:tc>
                <w:tcPr>
                  <w:tcW w:w="4815" w:type="dxa"/>
                  <w:shd w:val="clear" w:color="auto" w:fill="auto"/>
                </w:tcPr>
                <w:p w14:paraId="45541278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5555F82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2404" w:type="dxa"/>
                  <w:shd w:val="clear" w:color="auto" w:fill="auto"/>
                </w:tcPr>
                <w:p w14:paraId="773DD6DD" w14:textId="77777777" w:rsidR="002F54A2" w:rsidRPr="002F54A2" w:rsidRDefault="002F54A2" w:rsidP="002F54A2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</w:tbl>
          <w:p w14:paraId="27B5484F" w14:textId="77777777" w:rsidR="002F54A2" w:rsidRDefault="002F54A2" w:rsidP="002F54A2">
            <w:pPr>
              <w:tabs>
                <w:tab w:val="left" w:pos="2625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</w:p>
          <w:p w14:paraId="5769D646" w14:textId="19FB5839" w:rsidR="002F54A2" w:rsidRDefault="002F54A2" w:rsidP="002F54A2">
            <w:pPr>
              <w:tabs>
                <w:tab w:val="left" w:pos="2625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Отложенные выплаты персоналу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422"/>
              <w:gridCol w:w="1417"/>
              <w:gridCol w:w="1413"/>
              <w:gridCol w:w="1701"/>
              <w:gridCol w:w="1198"/>
            </w:tblGrid>
            <w:tr w:rsidR="002F54A2" w14:paraId="619B3C29" w14:textId="77777777" w:rsidTr="00206DCC">
              <w:tc>
                <w:tcPr>
                  <w:tcW w:w="2122" w:type="dxa"/>
                  <w:vMerge w:val="restart"/>
                  <w:shd w:val="clear" w:color="auto" w:fill="auto"/>
                </w:tcPr>
                <w:p w14:paraId="124E2070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Виды выплат</w:t>
                  </w:r>
                </w:p>
              </w:tc>
              <w:tc>
                <w:tcPr>
                  <w:tcW w:w="2839" w:type="dxa"/>
                  <w:gridSpan w:val="2"/>
                  <w:shd w:val="clear" w:color="auto" w:fill="auto"/>
                </w:tcPr>
                <w:p w14:paraId="5A3F1678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Сумма резерва</w:t>
                  </w:r>
                </w:p>
              </w:tc>
              <w:tc>
                <w:tcPr>
                  <w:tcW w:w="4312" w:type="dxa"/>
                  <w:gridSpan w:val="3"/>
                  <w:shd w:val="clear" w:color="auto" w:fill="auto"/>
                </w:tcPr>
                <w:p w14:paraId="414DD2C2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Сумма корректировок резерва</w:t>
                  </w:r>
                </w:p>
              </w:tc>
            </w:tr>
            <w:tr w:rsidR="002F54A2" w14:paraId="41B5510D" w14:textId="77777777" w:rsidTr="002F54A2">
              <w:tc>
                <w:tcPr>
                  <w:tcW w:w="2122" w:type="dxa"/>
                  <w:vMerge/>
                  <w:shd w:val="clear" w:color="auto" w:fill="auto"/>
                </w:tcPr>
                <w:p w14:paraId="1B5FC903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</w:tcPr>
                <w:p w14:paraId="44AF42F1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На начало года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2A80300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На конец года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5287DC9C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Признание объектов учета отложенных выплат персоналу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1271CB2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Признание объектов учета текущих выплат персоналу за счет ранее признанного резерва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14:paraId="1484B235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 xml:space="preserve">Корректировка в части избыточно начисленных сумм </w:t>
                  </w:r>
                </w:p>
              </w:tc>
            </w:tr>
            <w:tr w:rsidR="002F54A2" w:rsidRPr="002F54A2" w14:paraId="1881485D" w14:textId="77777777" w:rsidTr="002F54A2">
              <w:tc>
                <w:tcPr>
                  <w:tcW w:w="2122" w:type="dxa"/>
                  <w:shd w:val="clear" w:color="auto" w:fill="auto"/>
                </w:tcPr>
                <w:p w14:paraId="63F34998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На оплату отпусков за фактически отработанное время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075B3F50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1998959,83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298938A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1997097,24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4260E6CE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1997097,24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A83463A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1998959,83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14:paraId="3929ED4C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</w:tr>
            <w:tr w:rsidR="002F54A2" w:rsidRPr="002F54A2" w14:paraId="4B36C44C" w14:textId="77777777" w:rsidTr="002F54A2">
              <w:tc>
                <w:tcPr>
                  <w:tcW w:w="2122" w:type="dxa"/>
                  <w:shd w:val="clear" w:color="auto" w:fill="auto"/>
                </w:tcPr>
                <w:p w14:paraId="32C1E3C3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lastRenderedPageBreak/>
                    <w:t>Платежи на обязательное социальное страхование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534B90B9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603685,87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4FBDDBB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603123,37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1D75FE37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603123,37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2A64F0F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603685,87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14:paraId="5133CC70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</w:tr>
            <w:tr w:rsidR="002F54A2" w:rsidRPr="002F54A2" w14:paraId="60707A8F" w14:textId="77777777" w:rsidTr="002F54A2">
              <w:tc>
                <w:tcPr>
                  <w:tcW w:w="2122" w:type="dxa"/>
                  <w:shd w:val="clear" w:color="auto" w:fill="auto"/>
                </w:tcPr>
                <w:p w14:paraId="0F1568C3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Пенсионные выплаты персоналу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4360A973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E518BD9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496EF353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0799BC8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14:paraId="145A1F53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</w:tr>
            <w:tr w:rsidR="002F54A2" w:rsidRPr="002F54A2" w14:paraId="0A9DF529" w14:textId="77777777" w:rsidTr="002F54A2">
              <w:tc>
                <w:tcPr>
                  <w:tcW w:w="2122" w:type="dxa"/>
                  <w:shd w:val="clear" w:color="auto" w:fill="auto"/>
                </w:tcPr>
                <w:p w14:paraId="561A9DC2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итого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14:paraId="56230533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2602645,70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88B5AAF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2600220,61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3522A74B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2600220,61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D78B92C" w14:textId="77777777" w:rsidR="002F54A2" w:rsidRPr="002F54A2" w:rsidRDefault="002F54A2" w:rsidP="002F54A2">
                  <w:pPr>
                    <w:tabs>
                      <w:tab w:val="left" w:pos="262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 w:rsidRPr="002F54A2">
                    <w:rPr>
                      <w:rFonts w:ascii="Calibri" w:eastAsia="Calibri" w:hAnsi="Calibri"/>
                      <w:lang w:eastAsia="en-US"/>
                    </w:rPr>
                    <w:t>2602645,70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14:paraId="6B64870D" w14:textId="4D3AD14D" w:rsidR="002F54A2" w:rsidRPr="002F54A2" w:rsidRDefault="002F54A2" w:rsidP="002F54A2">
                  <w:pPr>
                    <w:tabs>
                      <w:tab w:val="left" w:pos="1485"/>
                    </w:tabs>
                    <w:rPr>
                      <w:rFonts w:ascii="Calibri" w:eastAsia="Calibri" w:hAnsi="Calibri"/>
                      <w:lang w:eastAsia="en-US"/>
                    </w:rPr>
                  </w:pPr>
                  <w:r>
                    <w:rPr>
                      <w:rFonts w:ascii="Calibri" w:eastAsia="Calibri" w:hAnsi="Calibri"/>
                      <w:lang w:eastAsia="en-US"/>
                    </w:rPr>
                    <w:t>0</w:t>
                  </w:r>
                  <w:r w:rsidRPr="002F54A2">
                    <w:rPr>
                      <w:rFonts w:ascii="Calibri" w:eastAsia="Calibri" w:hAnsi="Calibri"/>
                      <w:lang w:eastAsia="en-US"/>
                    </w:rPr>
                    <w:tab/>
                  </w:r>
                </w:p>
              </w:tc>
            </w:tr>
          </w:tbl>
          <w:p w14:paraId="68D2EE0C" w14:textId="77777777" w:rsidR="002F54A2" w:rsidRPr="002F54A2" w:rsidRDefault="002F54A2" w:rsidP="002F54A2">
            <w:pPr>
              <w:tabs>
                <w:tab w:val="left" w:pos="2625"/>
              </w:tabs>
              <w:rPr>
                <w:b/>
                <w:bCs/>
              </w:rPr>
            </w:pPr>
          </w:p>
          <w:p w14:paraId="7F033F7C" w14:textId="1E2733E3" w:rsidR="002F54A2" w:rsidRDefault="002F54A2" w:rsidP="002F54A2">
            <w:pPr>
              <w:rPr>
                <w:sz w:val="24"/>
                <w:szCs w:val="24"/>
              </w:rPr>
            </w:pPr>
          </w:p>
          <w:p w14:paraId="60FE4B87" w14:textId="16A45F80" w:rsidR="002F54A2" w:rsidRDefault="002F54A2" w:rsidP="002F54A2">
            <w:pPr>
              <w:rPr>
                <w:sz w:val="24"/>
                <w:szCs w:val="24"/>
              </w:rPr>
            </w:pPr>
          </w:p>
          <w:p w14:paraId="3AF062BB" w14:textId="77777777" w:rsidR="002F54A2" w:rsidRDefault="002F54A2" w:rsidP="002F54A2">
            <w:pPr>
              <w:rPr>
                <w:sz w:val="24"/>
                <w:szCs w:val="24"/>
              </w:rPr>
            </w:pPr>
          </w:p>
          <w:p w14:paraId="3C2C1E42" w14:textId="77777777" w:rsidR="00BA03F7" w:rsidRDefault="00BA03F7" w:rsidP="00F31B6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718EB56" w14:textId="5F82E8DC" w:rsidR="00F31B60" w:rsidRPr="00C65F8A" w:rsidRDefault="00F31B60" w:rsidP="00F31B6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F8A">
              <w:rPr>
                <w:b/>
                <w:bCs/>
                <w:i/>
                <w:iCs/>
                <w:sz w:val="24"/>
                <w:szCs w:val="24"/>
              </w:rPr>
              <w:t>Раскрытие информации по стандарту «Запасы»</w:t>
            </w:r>
          </w:p>
          <w:p w14:paraId="42092A2B" w14:textId="77777777" w:rsidR="00F31B60" w:rsidRPr="00C65F8A" w:rsidRDefault="00F31B60" w:rsidP="00F31B6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4A38AFC" w14:textId="77777777" w:rsidR="00F31B60" w:rsidRPr="00C65F8A" w:rsidRDefault="00F31B60" w:rsidP="00F31B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>Положения учетной политики учреждения по запасам:</w:t>
            </w:r>
          </w:p>
          <w:p w14:paraId="4117DDCF" w14:textId="77777777" w:rsidR="00F31B60" w:rsidRPr="00C65F8A" w:rsidRDefault="00F31B60" w:rsidP="00F31B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 xml:space="preserve">- единицей запасов является номенклатурная (реестровая) единица </w:t>
            </w:r>
            <w:proofErr w:type="gramStart"/>
            <w:r w:rsidRPr="00C65F8A">
              <w:rPr>
                <w:sz w:val="24"/>
                <w:szCs w:val="24"/>
              </w:rPr>
              <w:t>-  килограмм</w:t>
            </w:r>
            <w:proofErr w:type="gramEnd"/>
            <w:r w:rsidRPr="00C65F8A">
              <w:rPr>
                <w:sz w:val="24"/>
                <w:szCs w:val="24"/>
              </w:rPr>
              <w:t>, штука, пачка, метр и т.п.;</w:t>
            </w:r>
          </w:p>
          <w:p w14:paraId="4BA51634" w14:textId="77777777" w:rsidR="00F31B60" w:rsidRPr="00C65F8A" w:rsidRDefault="00F31B60" w:rsidP="00F31B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 xml:space="preserve">- срок полезного использования материальных запасов, используемых более 12 месяцев при принятии к учету определяется постоянно действующей комиссией по поступлению и выбытию </w:t>
            </w:r>
            <w:proofErr w:type="gramStart"/>
            <w:r w:rsidRPr="00C65F8A">
              <w:rPr>
                <w:sz w:val="24"/>
                <w:szCs w:val="24"/>
              </w:rPr>
              <w:t>активов  и</w:t>
            </w:r>
            <w:proofErr w:type="gramEnd"/>
            <w:r w:rsidRPr="00C65F8A">
              <w:rPr>
                <w:sz w:val="24"/>
                <w:szCs w:val="24"/>
              </w:rPr>
              <w:t xml:space="preserve"> учета срока их полезного использования.</w:t>
            </w:r>
          </w:p>
          <w:p w14:paraId="1751B816" w14:textId="77777777" w:rsidR="00F31B60" w:rsidRPr="00C65F8A" w:rsidRDefault="00F31B60" w:rsidP="00F31B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>- принятие к бухгалтерскому учету приобретенных (полученных) материальных запасов осуществляется на основании первичных учетных документов по первоначальной стоимости;</w:t>
            </w:r>
          </w:p>
          <w:p w14:paraId="350FECC0" w14:textId="77777777" w:rsidR="00F31B60" w:rsidRPr="00C65F8A" w:rsidRDefault="00F31B60" w:rsidP="00F31B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>- фактическая себестоимость материальных запасов, изготовленных хозяйственным способом равна сумме фактических затрат на изготовление данных активов.</w:t>
            </w:r>
          </w:p>
          <w:p w14:paraId="3EFA438A" w14:textId="77777777" w:rsidR="00F31B60" w:rsidRPr="00C65F8A" w:rsidRDefault="00F31B60" w:rsidP="00F31B60">
            <w:pPr>
              <w:rPr>
                <w:sz w:val="24"/>
                <w:szCs w:val="24"/>
              </w:rPr>
            </w:pPr>
          </w:p>
          <w:p w14:paraId="21FDCB0B" w14:textId="44CC8E7B" w:rsidR="00F31B60" w:rsidRDefault="00F31B60" w:rsidP="00F31B60">
            <w:pPr>
              <w:rPr>
                <w:b/>
                <w:bCs/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 xml:space="preserve">- </w:t>
            </w:r>
            <w:r w:rsidRPr="00C65F8A">
              <w:rPr>
                <w:b/>
                <w:bCs/>
                <w:sz w:val="24"/>
                <w:szCs w:val="24"/>
              </w:rPr>
              <w:t>Общая балансовая стоимость МЗ в разрезе групп КФО=2</w:t>
            </w:r>
          </w:p>
          <w:p w14:paraId="7682EDF4" w14:textId="77777777" w:rsidR="001E24CC" w:rsidRDefault="001E24CC" w:rsidP="00F31B60">
            <w:pPr>
              <w:rPr>
                <w:b/>
                <w:bCs/>
                <w:sz w:val="24"/>
                <w:szCs w:val="24"/>
              </w:rPr>
            </w:pPr>
          </w:p>
          <w:p w14:paraId="6E280E5B" w14:textId="77777777" w:rsidR="00F02EFC" w:rsidRDefault="00F02EFC" w:rsidP="00F31B6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276"/>
              <w:gridCol w:w="1843"/>
              <w:gridCol w:w="1984"/>
              <w:gridCol w:w="1843"/>
            </w:tblGrid>
            <w:tr w:rsidR="00F31B60" w:rsidRPr="00C65F8A" w14:paraId="5C44C887" w14:textId="77777777" w:rsidTr="00E63586">
              <w:tc>
                <w:tcPr>
                  <w:tcW w:w="2972" w:type="dxa"/>
                </w:tcPr>
                <w:p w14:paraId="20632A88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Наименование группы МЗ</w:t>
                  </w:r>
                </w:p>
              </w:tc>
              <w:tc>
                <w:tcPr>
                  <w:tcW w:w="6946" w:type="dxa"/>
                  <w:gridSpan w:val="4"/>
                </w:tcPr>
                <w:p w14:paraId="17636C77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Балансовая стоимость на 01.01 202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C65F8A">
                    <w:rPr>
                      <w:sz w:val="22"/>
                      <w:szCs w:val="22"/>
                    </w:rPr>
                    <w:t>г. (</w:t>
                  </w:r>
                  <w:proofErr w:type="spellStart"/>
                  <w:r w:rsidRPr="00C65F8A">
                    <w:rPr>
                      <w:sz w:val="22"/>
                      <w:szCs w:val="22"/>
                    </w:rPr>
                    <w:t>руб</w:t>
                  </w:r>
                  <w:proofErr w:type="spellEnd"/>
                  <w:r w:rsidRPr="00C65F8A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F31B60" w:rsidRPr="00C65F8A" w14:paraId="018895CE" w14:textId="77777777" w:rsidTr="00E63586">
              <w:tc>
                <w:tcPr>
                  <w:tcW w:w="2972" w:type="dxa"/>
                </w:tcPr>
                <w:p w14:paraId="55CDBED4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11EB869" w14:textId="77777777" w:rsidR="00F31B60" w:rsidRPr="00C65F8A" w:rsidRDefault="00F31B60" w:rsidP="00F31B6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65F8A">
                    <w:rPr>
                      <w:b/>
                      <w:bCs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1843" w:type="dxa"/>
                </w:tcPr>
                <w:p w14:paraId="2295757A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5F8A">
                    <w:rPr>
                      <w:sz w:val="22"/>
                      <w:szCs w:val="22"/>
                    </w:rPr>
                    <w:t>в.т.ч</w:t>
                  </w:r>
                  <w:proofErr w:type="spellEnd"/>
                  <w:r w:rsidRPr="00C65F8A">
                    <w:rPr>
                      <w:sz w:val="22"/>
                      <w:szCs w:val="22"/>
                    </w:rPr>
                    <w:t>. по первоначальной стоимости</w:t>
                  </w:r>
                </w:p>
              </w:tc>
              <w:tc>
                <w:tcPr>
                  <w:tcW w:w="1984" w:type="dxa"/>
                </w:tcPr>
                <w:p w14:paraId="5AC8A149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в т.ч. нормативно-</w:t>
                  </w:r>
                  <w:proofErr w:type="gramStart"/>
                  <w:r w:rsidRPr="00C65F8A">
                    <w:rPr>
                      <w:sz w:val="22"/>
                      <w:szCs w:val="22"/>
                    </w:rPr>
                    <w:t>плановой  стоимости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5DE050CC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в т.ч. по справедливой стоимости</w:t>
                  </w:r>
                </w:p>
              </w:tc>
            </w:tr>
            <w:tr w:rsidR="00F31B60" w:rsidRPr="00C65F8A" w14:paraId="1B00874F" w14:textId="77777777" w:rsidTr="00E63586">
              <w:tc>
                <w:tcPr>
                  <w:tcW w:w="2972" w:type="dxa"/>
                </w:tcPr>
                <w:p w14:paraId="6FE79E54" w14:textId="77777777" w:rsidR="00F31B60" w:rsidRPr="00C65F8A" w:rsidRDefault="00F31B60" w:rsidP="00F31B6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65F8A">
                    <w:rPr>
                      <w:b/>
                      <w:bCs/>
                      <w:sz w:val="22"/>
                      <w:szCs w:val="22"/>
                    </w:rPr>
                    <w:t>Материальные запасы</w:t>
                  </w:r>
                </w:p>
              </w:tc>
              <w:tc>
                <w:tcPr>
                  <w:tcW w:w="1276" w:type="dxa"/>
                </w:tcPr>
                <w:p w14:paraId="23B1F9F3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7DCEA0D6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7AFD2F78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E130701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1B60" w:rsidRPr="00C65F8A" w14:paraId="05142893" w14:textId="77777777" w:rsidTr="00E63586">
              <w:tc>
                <w:tcPr>
                  <w:tcW w:w="2972" w:type="dxa"/>
                </w:tcPr>
                <w:p w14:paraId="7E53A249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- материальные ценности, используемые в течении 12 месяцев</w:t>
                  </w:r>
                </w:p>
              </w:tc>
              <w:tc>
                <w:tcPr>
                  <w:tcW w:w="1276" w:type="dxa"/>
                </w:tcPr>
                <w:p w14:paraId="6985BA63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1368516,29</w:t>
                  </w:r>
                </w:p>
              </w:tc>
              <w:tc>
                <w:tcPr>
                  <w:tcW w:w="1843" w:type="dxa"/>
                </w:tcPr>
                <w:p w14:paraId="4A4C4926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1368516,29</w:t>
                  </w:r>
                </w:p>
              </w:tc>
              <w:tc>
                <w:tcPr>
                  <w:tcW w:w="1984" w:type="dxa"/>
                </w:tcPr>
                <w:p w14:paraId="6B9F00D5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4DEFD6E7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1B60" w:rsidRPr="00C65F8A" w14:paraId="014C1D37" w14:textId="77777777" w:rsidTr="00E63586">
              <w:tc>
                <w:tcPr>
                  <w:tcW w:w="2972" w:type="dxa"/>
                </w:tcPr>
                <w:p w14:paraId="71653BE8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-готовая продукция, биологические активы</w:t>
                  </w:r>
                </w:p>
              </w:tc>
              <w:tc>
                <w:tcPr>
                  <w:tcW w:w="1276" w:type="dxa"/>
                </w:tcPr>
                <w:p w14:paraId="53B82F70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C00B4C7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22240F03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C609BF6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1B60" w:rsidRPr="00C65F8A" w14:paraId="195211DE" w14:textId="77777777" w:rsidTr="00E63586">
              <w:tc>
                <w:tcPr>
                  <w:tcW w:w="2972" w:type="dxa"/>
                </w:tcPr>
                <w:p w14:paraId="60096939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иные МЗ</w:t>
                  </w:r>
                </w:p>
              </w:tc>
              <w:tc>
                <w:tcPr>
                  <w:tcW w:w="1276" w:type="dxa"/>
                </w:tcPr>
                <w:p w14:paraId="641689EC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4FB5FC59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139EC577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4D0A259F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1B60" w:rsidRPr="00C65F8A" w14:paraId="3182451F" w14:textId="77777777" w:rsidTr="00E63586">
              <w:tc>
                <w:tcPr>
                  <w:tcW w:w="2972" w:type="dxa"/>
                </w:tcPr>
                <w:p w14:paraId="7C842199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незавершенное производство</w:t>
                  </w:r>
                </w:p>
              </w:tc>
              <w:tc>
                <w:tcPr>
                  <w:tcW w:w="1276" w:type="dxa"/>
                </w:tcPr>
                <w:p w14:paraId="7409F45F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3CF0E237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0231BA5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DE83D3D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A29711" w14:textId="77777777" w:rsidR="00F31B60" w:rsidRPr="00C65F8A" w:rsidRDefault="00F31B60" w:rsidP="00F31B60">
            <w:pPr>
              <w:rPr>
                <w:b/>
                <w:bCs/>
                <w:sz w:val="24"/>
                <w:szCs w:val="24"/>
              </w:rPr>
            </w:pPr>
          </w:p>
          <w:p w14:paraId="666F1729" w14:textId="77777777" w:rsidR="00F02EFC" w:rsidRDefault="00F02EFC" w:rsidP="00F31B60">
            <w:pPr>
              <w:rPr>
                <w:sz w:val="24"/>
                <w:szCs w:val="24"/>
              </w:rPr>
            </w:pPr>
          </w:p>
          <w:p w14:paraId="118A5B18" w14:textId="11BBA329" w:rsidR="00F31B60" w:rsidRPr="00C65F8A" w:rsidRDefault="00F31B60" w:rsidP="00F31B60">
            <w:pPr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 xml:space="preserve">- Сумма запасов, признанных в качестве расходов в отчетном периоде </w:t>
            </w:r>
            <w:r>
              <w:rPr>
                <w:sz w:val="24"/>
                <w:szCs w:val="24"/>
              </w:rPr>
              <w:t>2468429,72</w:t>
            </w:r>
            <w:r w:rsidRPr="00C65F8A">
              <w:rPr>
                <w:sz w:val="24"/>
                <w:szCs w:val="24"/>
              </w:rPr>
              <w:t xml:space="preserve"> руб.</w:t>
            </w:r>
          </w:p>
          <w:p w14:paraId="03D55B33" w14:textId="5988E451" w:rsidR="00F31B60" w:rsidRPr="00C65F8A" w:rsidRDefault="00F31B60" w:rsidP="00F31B60">
            <w:pPr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>-Сумма резерва под снижение стоимости материальных запасов __</w:t>
            </w:r>
            <w:r w:rsidR="00DC5BEE">
              <w:rPr>
                <w:sz w:val="24"/>
                <w:szCs w:val="24"/>
              </w:rPr>
              <w:t>-</w:t>
            </w:r>
            <w:r w:rsidRPr="00C65F8A">
              <w:rPr>
                <w:sz w:val="24"/>
                <w:szCs w:val="24"/>
              </w:rPr>
              <w:t>_____________ руб.</w:t>
            </w:r>
          </w:p>
          <w:p w14:paraId="2B185ED6" w14:textId="73ABE0C6" w:rsidR="00F31B60" w:rsidRPr="00C65F8A" w:rsidRDefault="00F31B60" w:rsidP="00F31B60">
            <w:pPr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 xml:space="preserve">- Сумма уменьшения резерва под снижение </w:t>
            </w:r>
            <w:proofErr w:type="gramStart"/>
            <w:r w:rsidRPr="00C65F8A">
              <w:rPr>
                <w:sz w:val="24"/>
                <w:szCs w:val="24"/>
              </w:rPr>
              <w:t>стоимости  материальных</w:t>
            </w:r>
            <w:proofErr w:type="gramEnd"/>
            <w:r w:rsidRPr="00C65F8A">
              <w:rPr>
                <w:sz w:val="24"/>
                <w:szCs w:val="24"/>
              </w:rPr>
              <w:t xml:space="preserve"> запасов_</w:t>
            </w:r>
            <w:r w:rsidR="00DC5BEE">
              <w:rPr>
                <w:sz w:val="24"/>
                <w:szCs w:val="24"/>
              </w:rPr>
              <w:t>-</w:t>
            </w:r>
            <w:r w:rsidRPr="00C65F8A">
              <w:rPr>
                <w:sz w:val="24"/>
                <w:szCs w:val="24"/>
              </w:rPr>
              <w:t>__________ руб.</w:t>
            </w:r>
          </w:p>
          <w:p w14:paraId="60FB1121" w14:textId="55F094CC" w:rsidR="00F31B60" w:rsidRDefault="00F31B60" w:rsidP="00F31B60">
            <w:pPr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>-Балансовая стоимость запасов, заложенных в качестве обеспечения исполнения обязательства___</w:t>
            </w:r>
            <w:r w:rsidR="00DC5BEE">
              <w:rPr>
                <w:sz w:val="24"/>
                <w:szCs w:val="24"/>
              </w:rPr>
              <w:t>-</w:t>
            </w:r>
            <w:r w:rsidRPr="00C65F8A">
              <w:rPr>
                <w:sz w:val="24"/>
                <w:szCs w:val="24"/>
              </w:rPr>
              <w:t xml:space="preserve">_____ руб. </w:t>
            </w:r>
          </w:p>
          <w:p w14:paraId="098933D9" w14:textId="6F96C839" w:rsidR="0003520C" w:rsidRDefault="0003520C" w:rsidP="00F31B60">
            <w:pPr>
              <w:rPr>
                <w:sz w:val="24"/>
                <w:szCs w:val="24"/>
              </w:rPr>
            </w:pPr>
          </w:p>
          <w:p w14:paraId="068C1BFC" w14:textId="481A4DF7" w:rsidR="0003520C" w:rsidRDefault="0003520C" w:rsidP="00F31B60">
            <w:pPr>
              <w:rPr>
                <w:sz w:val="24"/>
                <w:szCs w:val="24"/>
              </w:rPr>
            </w:pPr>
          </w:p>
          <w:p w14:paraId="0186E4A5" w14:textId="77777777" w:rsidR="0003520C" w:rsidRPr="00C65F8A" w:rsidRDefault="0003520C" w:rsidP="00F31B60">
            <w:pPr>
              <w:rPr>
                <w:sz w:val="24"/>
                <w:szCs w:val="24"/>
              </w:rPr>
            </w:pPr>
          </w:p>
          <w:p w14:paraId="1ACD1394" w14:textId="77777777" w:rsidR="00F31B60" w:rsidRPr="00C65F8A" w:rsidRDefault="00F31B60" w:rsidP="00F31B60">
            <w:pPr>
              <w:rPr>
                <w:sz w:val="24"/>
                <w:szCs w:val="24"/>
              </w:rPr>
            </w:pPr>
          </w:p>
          <w:p w14:paraId="4874E085" w14:textId="6F18CBAE" w:rsidR="00F31B60" w:rsidRDefault="00F31B60" w:rsidP="00F31B60">
            <w:pPr>
              <w:rPr>
                <w:b/>
                <w:bCs/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lastRenderedPageBreak/>
              <w:t xml:space="preserve">- </w:t>
            </w:r>
            <w:r w:rsidRPr="00C65F8A">
              <w:rPr>
                <w:b/>
                <w:bCs/>
                <w:sz w:val="24"/>
                <w:szCs w:val="24"/>
              </w:rPr>
              <w:t>Общая балансовая стоимость МЗ в разрезе групп КФО=4</w:t>
            </w:r>
          </w:p>
          <w:p w14:paraId="254AD590" w14:textId="42EFB8D3" w:rsidR="007B101A" w:rsidRDefault="007B101A" w:rsidP="00F31B60">
            <w:pPr>
              <w:rPr>
                <w:b/>
                <w:bCs/>
                <w:sz w:val="24"/>
                <w:szCs w:val="24"/>
              </w:rPr>
            </w:pPr>
          </w:p>
          <w:p w14:paraId="01924362" w14:textId="77777777" w:rsidR="007B101A" w:rsidRDefault="007B101A" w:rsidP="00F31B6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418"/>
              <w:gridCol w:w="1843"/>
              <w:gridCol w:w="1984"/>
              <w:gridCol w:w="1701"/>
            </w:tblGrid>
            <w:tr w:rsidR="00F31B60" w:rsidRPr="00C65F8A" w14:paraId="1C951683" w14:textId="77777777" w:rsidTr="00E63586">
              <w:tc>
                <w:tcPr>
                  <w:tcW w:w="2972" w:type="dxa"/>
                </w:tcPr>
                <w:p w14:paraId="46D61A4B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Наименование группы МЗ</w:t>
                  </w:r>
                </w:p>
              </w:tc>
              <w:tc>
                <w:tcPr>
                  <w:tcW w:w="6946" w:type="dxa"/>
                  <w:gridSpan w:val="4"/>
                </w:tcPr>
                <w:p w14:paraId="1EBB9021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Балансовая стоимость на 01.01 202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C65F8A">
                    <w:rPr>
                      <w:sz w:val="22"/>
                      <w:szCs w:val="22"/>
                    </w:rPr>
                    <w:t>г. (</w:t>
                  </w:r>
                  <w:proofErr w:type="spellStart"/>
                  <w:r w:rsidRPr="00C65F8A">
                    <w:rPr>
                      <w:sz w:val="22"/>
                      <w:szCs w:val="22"/>
                    </w:rPr>
                    <w:t>руб</w:t>
                  </w:r>
                  <w:proofErr w:type="spellEnd"/>
                  <w:r w:rsidRPr="00C65F8A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F31B60" w:rsidRPr="00C65F8A" w14:paraId="5F61B4FB" w14:textId="77777777" w:rsidTr="00E63586">
              <w:tc>
                <w:tcPr>
                  <w:tcW w:w="2972" w:type="dxa"/>
                </w:tcPr>
                <w:p w14:paraId="1E8D4EDF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2E178C17" w14:textId="77777777" w:rsidR="00F31B60" w:rsidRPr="00C65F8A" w:rsidRDefault="00F31B60" w:rsidP="00F31B6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65F8A">
                    <w:rPr>
                      <w:b/>
                      <w:bCs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1843" w:type="dxa"/>
                </w:tcPr>
                <w:p w14:paraId="58662858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5F8A">
                    <w:rPr>
                      <w:sz w:val="22"/>
                      <w:szCs w:val="22"/>
                    </w:rPr>
                    <w:t>в.т.ч</w:t>
                  </w:r>
                  <w:proofErr w:type="spellEnd"/>
                  <w:r w:rsidRPr="00C65F8A">
                    <w:rPr>
                      <w:sz w:val="22"/>
                      <w:szCs w:val="22"/>
                    </w:rPr>
                    <w:t>. по первоначальной стоимости</w:t>
                  </w:r>
                </w:p>
              </w:tc>
              <w:tc>
                <w:tcPr>
                  <w:tcW w:w="1984" w:type="dxa"/>
                </w:tcPr>
                <w:p w14:paraId="62269793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в т.ч. нормативно-</w:t>
                  </w:r>
                  <w:proofErr w:type="gramStart"/>
                  <w:r w:rsidRPr="00C65F8A">
                    <w:rPr>
                      <w:sz w:val="22"/>
                      <w:szCs w:val="22"/>
                    </w:rPr>
                    <w:t>плановой  стоимости</w:t>
                  </w:r>
                  <w:proofErr w:type="gramEnd"/>
                </w:p>
              </w:tc>
              <w:tc>
                <w:tcPr>
                  <w:tcW w:w="1701" w:type="dxa"/>
                </w:tcPr>
                <w:p w14:paraId="7D91D9E9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в т.ч. по справедливой стоимости</w:t>
                  </w:r>
                </w:p>
              </w:tc>
            </w:tr>
            <w:tr w:rsidR="00F31B60" w:rsidRPr="00C65F8A" w14:paraId="5A07C3DA" w14:textId="77777777" w:rsidTr="00E63586">
              <w:tc>
                <w:tcPr>
                  <w:tcW w:w="2972" w:type="dxa"/>
                </w:tcPr>
                <w:p w14:paraId="4268EC68" w14:textId="77777777" w:rsidR="00F31B60" w:rsidRPr="00C65F8A" w:rsidRDefault="00F31B60" w:rsidP="00F31B6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65F8A">
                    <w:rPr>
                      <w:b/>
                      <w:bCs/>
                      <w:sz w:val="22"/>
                      <w:szCs w:val="22"/>
                    </w:rPr>
                    <w:t>Материальные запасы</w:t>
                  </w:r>
                </w:p>
              </w:tc>
              <w:tc>
                <w:tcPr>
                  <w:tcW w:w="1418" w:type="dxa"/>
                </w:tcPr>
                <w:p w14:paraId="4E4228D9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B25E938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5870E1C2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D91B633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1B60" w:rsidRPr="00C65F8A" w14:paraId="419624C9" w14:textId="77777777" w:rsidTr="00E63586">
              <w:tc>
                <w:tcPr>
                  <w:tcW w:w="2972" w:type="dxa"/>
                </w:tcPr>
                <w:p w14:paraId="76F16FD0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- материальные ценности, используемые в течение 12 месяцев</w:t>
                  </w:r>
                </w:p>
              </w:tc>
              <w:tc>
                <w:tcPr>
                  <w:tcW w:w="1418" w:type="dxa"/>
                </w:tcPr>
                <w:p w14:paraId="275B74CD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1049343,24</w:t>
                  </w:r>
                </w:p>
              </w:tc>
              <w:tc>
                <w:tcPr>
                  <w:tcW w:w="1843" w:type="dxa"/>
                </w:tcPr>
                <w:p w14:paraId="7A9CA839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1049343,24</w:t>
                  </w:r>
                </w:p>
              </w:tc>
              <w:tc>
                <w:tcPr>
                  <w:tcW w:w="1984" w:type="dxa"/>
                </w:tcPr>
                <w:p w14:paraId="66EE850C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772FE64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1B60" w:rsidRPr="00C65F8A" w14:paraId="3B080A35" w14:textId="77777777" w:rsidTr="00E63586">
              <w:tc>
                <w:tcPr>
                  <w:tcW w:w="2972" w:type="dxa"/>
                </w:tcPr>
                <w:p w14:paraId="380E006C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-готовая продукция, биологические активы</w:t>
                  </w:r>
                </w:p>
              </w:tc>
              <w:tc>
                <w:tcPr>
                  <w:tcW w:w="1418" w:type="dxa"/>
                </w:tcPr>
                <w:p w14:paraId="0C32FB11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1AD667C3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2E575A3D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82DAB0D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1B60" w:rsidRPr="00C65F8A" w14:paraId="24F5087C" w14:textId="77777777" w:rsidTr="00E63586">
              <w:tc>
                <w:tcPr>
                  <w:tcW w:w="2972" w:type="dxa"/>
                </w:tcPr>
                <w:p w14:paraId="3E7C7017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иные МЗ</w:t>
                  </w:r>
                </w:p>
              </w:tc>
              <w:tc>
                <w:tcPr>
                  <w:tcW w:w="1418" w:type="dxa"/>
                </w:tcPr>
                <w:p w14:paraId="46E4FE38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9F97858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528AA52E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BEFAE0E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1B60" w:rsidRPr="00C65F8A" w14:paraId="5852FE66" w14:textId="77777777" w:rsidTr="00E63586">
              <w:tc>
                <w:tcPr>
                  <w:tcW w:w="2972" w:type="dxa"/>
                </w:tcPr>
                <w:p w14:paraId="675335C4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незавершенное производство</w:t>
                  </w:r>
                </w:p>
              </w:tc>
              <w:tc>
                <w:tcPr>
                  <w:tcW w:w="1418" w:type="dxa"/>
                </w:tcPr>
                <w:p w14:paraId="7E428D4C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A33886E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605CC7D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78299CC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2F6805A" w14:textId="77777777" w:rsidR="00F31B60" w:rsidRPr="00C65F8A" w:rsidRDefault="00F31B60" w:rsidP="00F31B60">
            <w:pPr>
              <w:rPr>
                <w:b/>
                <w:bCs/>
                <w:sz w:val="24"/>
                <w:szCs w:val="24"/>
              </w:rPr>
            </w:pPr>
          </w:p>
          <w:p w14:paraId="45A6A262" w14:textId="77777777" w:rsidR="00F31B60" w:rsidRPr="00C65F8A" w:rsidRDefault="00F31B60" w:rsidP="00F31B60">
            <w:pPr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 xml:space="preserve">- Сумма запасов, признанных в качестве расходов в отчетном </w:t>
            </w:r>
            <w:proofErr w:type="gramStart"/>
            <w:r w:rsidRPr="00C65F8A">
              <w:rPr>
                <w:sz w:val="24"/>
                <w:szCs w:val="24"/>
              </w:rPr>
              <w:t xml:space="preserve">периоде  </w:t>
            </w:r>
            <w:r>
              <w:rPr>
                <w:sz w:val="24"/>
                <w:szCs w:val="24"/>
              </w:rPr>
              <w:t>2001967</w:t>
            </w:r>
            <w:proofErr w:type="gramEnd"/>
            <w:r>
              <w:rPr>
                <w:sz w:val="24"/>
                <w:szCs w:val="24"/>
              </w:rPr>
              <w:t xml:space="preserve">,13 </w:t>
            </w:r>
            <w:r w:rsidRPr="00C65F8A">
              <w:rPr>
                <w:sz w:val="24"/>
                <w:szCs w:val="24"/>
              </w:rPr>
              <w:t>руб.</w:t>
            </w:r>
          </w:p>
          <w:p w14:paraId="24B07175" w14:textId="77777777" w:rsidR="00F31B60" w:rsidRPr="00C65F8A" w:rsidRDefault="00F31B60" w:rsidP="00F31B60">
            <w:pPr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>-Сумма резерва под снижение стоимости материальных запасов 0 руб.</w:t>
            </w:r>
          </w:p>
          <w:p w14:paraId="1FFD568B" w14:textId="77777777" w:rsidR="00F31B60" w:rsidRPr="00C65F8A" w:rsidRDefault="00F31B60" w:rsidP="00F31B60">
            <w:pPr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 xml:space="preserve">- Сумма уменьшения резерва под снижение </w:t>
            </w:r>
            <w:proofErr w:type="gramStart"/>
            <w:r w:rsidRPr="00C65F8A">
              <w:rPr>
                <w:sz w:val="24"/>
                <w:szCs w:val="24"/>
              </w:rPr>
              <w:t>стоимости  материальных</w:t>
            </w:r>
            <w:proofErr w:type="gramEnd"/>
            <w:r w:rsidRPr="00C65F8A">
              <w:rPr>
                <w:sz w:val="24"/>
                <w:szCs w:val="24"/>
              </w:rPr>
              <w:t xml:space="preserve"> запасов0 руб.</w:t>
            </w:r>
          </w:p>
          <w:p w14:paraId="54EDDF72" w14:textId="77777777" w:rsidR="00F31B60" w:rsidRPr="00C65F8A" w:rsidRDefault="00F31B60" w:rsidP="00F31B60">
            <w:pPr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 xml:space="preserve">-Балансовая стоимость запасов, заложенных в качестве обеспечения исполнения обязательства 0 руб. </w:t>
            </w:r>
          </w:p>
          <w:p w14:paraId="44A20728" w14:textId="632FBA13" w:rsidR="00F31B60" w:rsidRDefault="00F31B60" w:rsidP="00F31B60">
            <w:pPr>
              <w:rPr>
                <w:sz w:val="24"/>
                <w:szCs w:val="24"/>
              </w:rPr>
            </w:pPr>
          </w:p>
          <w:p w14:paraId="390262F0" w14:textId="77777777" w:rsidR="007B101A" w:rsidRPr="00C65F8A" w:rsidRDefault="007B101A" w:rsidP="00F31B60">
            <w:pPr>
              <w:rPr>
                <w:sz w:val="24"/>
                <w:szCs w:val="24"/>
              </w:rPr>
            </w:pPr>
          </w:p>
          <w:p w14:paraId="16F97535" w14:textId="2B9A760B" w:rsidR="00F31B60" w:rsidRDefault="00F31B60" w:rsidP="00F31B60">
            <w:pPr>
              <w:rPr>
                <w:b/>
                <w:bCs/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 xml:space="preserve">- </w:t>
            </w:r>
            <w:r w:rsidRPr="00C65F8A">
              <w:rPr>
                <w:b/>
                <w:bCs/>
                <w:sz w:val="24"/>
                <w:szCs w:val="24"/>
              </w:rPr>
              <w:t>Общая балансовая стоимость МЗ в разрезе групп КФО=5</w:t>
            </w:r>
          </w:p>
          <w:p w14:paraId="5FAF4A34" w14:textId="62BE8E4C" w:rsidR="007B101A" w:rsidRDefault="007B101A" w:rsidP="00F31B60">
            <w:pPr>
              <w:rPr>
                <w:b/>
                <w:bCs/>
                <w:sz w:val="24"/>
                <w:szCs w:val="24"/>
              </w:rPr>
            </w:pPr>
          </w:p>
          <w:p w14:paraId="4365D88B" w14:textId="77777777" w:rsidR="007B101A" w:rsidRDefault="007B101A" w:rsidP="00F31B6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418"/>
              <w:gridCol w:w="1843"/>
              <w:gridCol w:w="1984"/>
              <w:gridCol w:w="1701"/>
            </w:tblGrid>
            <w:tr w:rsidR="00F31B60" w:rsidRPr="00C65F8A" w14:paraId="0AEDF4CB" w14:textId="77777777" w:rsidTr="00E63586">
              <w:tc>
                <w:tcPr>
                  <w:tcW w:w="2972" w:type="dxa"/>
                </w:tcPr>
                <w:p w14:paraId="7B122667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Наименование группы МЗ</w:t>
                  </w:r>
                </w:p>
              </w:tc>
              <w:tc>
                <w:tcPr>
                  <w:tcW w:w="6946" w:type="dxa"/>
                  <w:gridSpan w:val="4"/>
                </w:tcPr>
                <w:p w14:paraId="02582772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Балансовая стоимость на 01.01 202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C65F8A">
                    <w:rPr>
                      <w:sz w:val="22"/>
                      <w:szCs w:val="22"/>
                    </w:rPr>
                    <w:t>г. (</w:t>
                  </w:r>
                  <w:proofErr w:type="spellStart"/>
                  <w:r w:rsidRPr="00C65F8A">
                    <w:rPr>
                      <w:sz w:val="22"/>
                      <w:szCs w:val="22"/>
                    </w:rPr>
                    <w:t>руб</w:t>
                  </w:r>
                  <w:proofErr w:type="spellEnd"/>
                  <w:r w:rsidRPr="00C65F8A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F31B60" w:rsidRPr="00C65F8A" w14:paraId="5E77A8A6" w14:textId="77777777" w:rsidTr="00E63586">
              <w:tc>
                <w:tcPr>
                  <w:tcW w:w="2972" w:type="dxa"/>
                </w:tcPr>
                <w:p w14:paraId="65D4C1F3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2E216C93" w14:textId="77777777" w:rsidR="00F31B60" w:rsidRPr="00C65F8A" w:rsidRDefault="00F31B60" w:rsidP="00F31B6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65F8A">
                    <w:rPr>
                      <w:b/>
                      <w:bCs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1843" w:type="dxa"/>
                </w:tcPr>
                <w:p w14:paraId="534EFDC5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65F8A">
                    <w:rPr>
                      <w:sz w:val="22"/>
                      <w:szCs w:val="22"/>
                    </w:rPr>
                    <w:t>в.т.ч</w:t>
                  </w:r>
                  <w:proofErr w:type="spellEnd"/>
                  <w:r w:rsidRPr="00C65F8A">
                    <w:rPr>
                      <w:sz w:val="22"/>
                      <w:szCs w:val="22"/>
                    </w:rPr>
                    <w:t>. по первоначальной стоимости</w:t>
                  </w:r>
                </w:p>
              </w:tc>
              <w:tc>
                <w:tcPr>
                  <w:tcW w:w="1984" w:type="dxa"/>
                </w:tcPr>
                <w:p w14:paraId="186A5B84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в т.ч. нормативно-</w:t>
                  </w:r>
                  <w:proofErr w:type="gramStart"/>
                  <w:r w:rsidRPr="00C65F8A">
                    <w:rPr>
                      <w:sz w:val="22"/>
                      <w:szCs w:val="22"/>
                    </w:rPr>
                    <w:t>плановой  стоимости</w:t>
                  </w:r>
                  <w:proofErr w:type="gramEnd"/>
                </w:p>
              </w:tc>
              <w:tc>
                <w:tcPr>
                  <w:tcW w:w="1701" w:type="dxa"/>
                </w:tcPr>
                <w:p w14:paraId="43458E7A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в т.ч. по справедливой стоимости</w:t>
                  </w:r>
                </w:p>
              </w:tc>
            </w:tr>
            <w:tr w:rsidR="00F31B60" w:rsidRPr="00C65F8A" w14:paraId="6CF15E2B" w14:textId="77777777" w:rsidTr="00E63586">
              <w:tc>
                <w:tcPr>
                  <w:tcW w:w="2972" w:type="dxa"/>
                </w:tcPr>
                <w:p w14:paraId="2F8DC957" w14:textId="77777777" w:rsidR="00F31B60" w:rsidRPr="00C65F8A" w:rsidRDefault="00F31B60" w:rsidP="00F31B6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65F8A">
                    <w:rPr>
                      <w:b/>
                      <w:bCs/>
                      <w:sz w:val="22"/>
                      <w:szCs w:val="22"/>
                    </w:rPr>
                    <w:t>Материальные запасы</w:t>
                  </w:r>
                </w:p>
              </w:tc>
              <w:tc>
                <w:tcPr>
                  <w:tcW w:w="1418" w:type="dxa"/>
                </w:tcPr>
                <w:p w14:paraId="6D71CAB2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417A026E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0BC01DE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7A05533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1B60" w:rsidRPr="00C65F8A" w14:paraId="399B8671" w14:textId="77777777" w:rsidTr="00E63586">
              <w:tc>
                <w:tcPr>
                  <w:tcW w:w="2972" w:type="dxa"/>
                </w:tcPr>
                <w:p w14:paraId="02B6785C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- материальные ценности, используемые в течении 12 месяцев</w:t>
                  </w:r>
                </w:p>
              </w:tc>
              <w:tc>
                <w:tcPr>
                  <w:tcW w:w="1418" w:type="dxa"/>
                </w:tcPr>
                <w:p w14:paraId="2D3401B8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48490</w:t>
                  </w:r>
                </w:p>
              </w:tc>
              <w:tc>
                <w:tcPr>
                  <w:tcW w:w="1843" w:type="dxa"/>
                </w:tcPr>
                <w:p w14:paraId="3F32AE56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48490</w:t>
                  </w:r>
                </w:p>
              </w:tc>
              <w:tc>
                <w:tcPr>
                  <w:tcW w:w="1984" w:type="dxa"/>
                </w:tcPr>
                <w:p w14:paraId="1656F675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139987C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1B60" w:rsidRPr="00C65F8A" w14:paraId="2D74C189" w14:textId="77777777" w:rsidTr="00E63586">
              <w:tc>
                <w:tcPr>
                  <w:tcW w:w="2972" w:type="dxa"/>
                </w:tcPr>
                <w:p w14:paraId="1E817C23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-готовая продукция, биологические активы</w:t>
                  </w:r>
                </w:p>
              </w:tc>
              <w:tc>
                <w:tcPr>
                  <w:tcW w:w="1418" w:type="dxa"/>
                </w:tcPr>
                <w:p w14:paraId="68841172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2D9E2E3D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28609C40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D56FEAC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1B60" w:rsidRPr="00C65F8A" w14:paraId="5A51CAA9" w14:textId="77777777" w:rsidTr="00E63586">
              <w:tc>
                <w:tcPr>
                  <w:tcW w:w="2972" w:type="dxa"/>
                </w:tcPr>
                <w:p w14:paraId="73316F52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иные МЗ</w:t>
                  </w:r>
                </w:p>
              </w:tc>
              <w:tc>
                <w:tcPr>
                  <w:tcW w:w="1418" w:type="dxa"/>
                </w:tcPr>
                <w:p w14:paraId="4A8892BA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7471BFCF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4AD86B06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B8EA4B6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1B60" w:rsidRPr="00C65F8A" w14:paraId="58A9AB49" w14:textId="77777777" w:rsidTr="00E63586">
              <w:tc>
                <w:tcPr>
                  <w:tcW w:w="2972" w:type="dxa"/>
                </w:tcPr>
                <w:p w14:paraId="0ED888A5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  <w:r w:rsidRPr="00C65F8A">
                    <w:rPr>
                      <w:sz w:val="22"/>
                      <w:szCs w:val="22"/>
                    </w:rPr>
                    <w:t>незавершенное производство</w:t>
                  </w:r>
                </w:p>
              </w:tc>
              <w:tc>
                <w:tcPr>
                  <w:tcW w:w="1418" w:type="dxa"/>
                </w:tcPr>
                <w:p w14:paraId="23FECDDA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012BE89C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C8755EF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EF85A36" w14:textId="77777777" w:rsidR="00F31B60" w:rsidRPr="00C65F8A" w:rsidRDefault="00F31B60" w:rsidP="00F31B6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01CF3A1" w14:textId="77777777" w:rsidR="00F31B60" w:rsidRPr="00C65F8A" w:rsidRDefault="00F31B60" w:rsidP="00F31B60">
            <w:pPr>
              <w:rPr>
                <w:b/>
                <w:bCs/>
                <w:sz w:val="24"/>
                <w:szCs w:val="24"/>
              </w:rPr>
            </w:pPr>
          </w:p>
          <w:p w14:paraId="71BB0E60" w14:textId="77777777" w:rsidR="00F31B60" w:rsidRPr="00C65F8A" w:rsidRDefault="00F31B60" w:rsidP="00F31B60">
            <w:pPr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>- Сумма запасов, признанных в качестве расходов в отчетном периоде 0 руб.</w:t>
            </w:r>
          </w:p>
          <w:p w14:paraId="30235D22" w14:textId="77777777" w:rsidR="00F31B60" w:rsidRPr="00C65F8A" w:rsidRDefault="00F31B60" w:rsidP="00F31B60">
            <w:pPr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>-Сумма резерва под снижение стоимости материальных запасов 0 руб.</w:t>
            </w:r>
          </w:p>
          <w:p w14:paraId="57B8A490" w14:textId="77777777" w:rsidR="00F31B60" w:rsidRPr="00C65F8A" w:rsidRDefault="00F31B60" w:rsidP="00F31B60">
            <w:pPr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 xml:space="preserve">- Сумма уменьшения резерва под снижение </w:t>
            </w:r>
            <w:proofErr w:type="gramStart"/>
            <w:r w:rsidRPr="00C65F8A">
              <w:rPr>
                <w:sz w:val="24"/>
                <w:szCs w:val="24"/>
              </w:rPr>
              <w:t>стоимости  материальных</w:t>
            </w:r>
            <w:proofErr w:type="gramEnd"/>
            <w:r w:rsidRPr="00C65F8A">
              <w:rPr>
                <w:sz w:val="24"/>
                <w:szCs w:val="24"/>
              </w:rPr>
              <w:t xml:space="preserve"> запасов 0 руб.</w:t>
            </w:r>
          </w:p>
          <w:p w14:paraId="618DFF87" w14:textId="77777777" w:rsidR="00F31B60" w:rsidRDefault="00F31B60" w:rsidP="00F31B60">
            <w:pPr>
              <w:rPr>
                <w:sz w:val="24"/>
                <w:szCs w:val="24"/>
              </w:rPr>
            </w:pPr>
            <w:r w:rsidRPr="00C65F8A">
              <w:rPr>
                <w:sz w:val="24"/>
                <w:szCs w:val="24"/>
              </w:rPr>
              <w:t xml:space="preserve">-Балансовая стоимость запасов, заложенных в качестве обеспечения исполнения обязательства 0 руб. </w:t>
            </w:r>
          </w:p>
          <w:p w14:paraId="1F90C85E" w14:textId="3AC17645" w:rsidR="00F31B60" w:rsidRDefault="00F31B60" w:rsidP="00F31B60">
            <w:pPr>
              <w:ind w:firstLine="709"/>
              <w:jc w:val="both"/>
            </w:pPr>
          </w:p>
          <w:p w14:paraId="2AE30C22" w14:textId="635550BC" w:rsidR="007B101A" w:rsidRDefault="007B101A" w:rsidP="00F31B60">
            <w:pPr>
              <w:ind w:firstLine="709"/>
              <w:jc w:val="both"/>
            </w:pPr>
          </w:p>
          <w:p w14:paraId="5B073B13" w14:textId="3F722EA1" w:rsidR="007B101A" w:rsidRDefault="007B101A" w:rsidP="00F31B60">
            <w:pPr>
              <w:ind w:firstLine="709"/>
              <w:jc w:val="both"/>
            </w:pPr>
          </w:p>
          <w:p w14:paraId="1A73B174" w14:textId="636B763F" w:rsidR="007B101A" w:rsidRDefault="007B101A" w:rsidP="00F31B60">
            <w:pPr>
              <w:ind w:firstLine="709"/>
              <w:jc w:val="both"/>
            </w:pPr>
          </w:p>
          <w:p w14:paraId="2CA43730" w14:textId="32E60049" w:rsidR="007B101A" w:rsidRDefault="007B101A" w:rsidP="00F31B60">
            <w:pPr>
              <w:ind w:firstLine="709"/>
              <w:jc w:val="both"/>
            </w:pPr>
          </w:p>
          <w:p w14:paraId="3CA5ADD0" w14:textId="3B09CE5E" w:rsidR="007B101A" w:rsidRDefault="007B101A" w:rsidP="00F31B60">
            <w:pPr>
              <w:ind w:firstLine="709"/>
              <w:jc w:val="both"/>
            </w:pPr>
          </w:p>
          <w:p w14:paraId="023EC2C5" w14:textId="3CC2B225" w:rsidR="007B101A" w:rsidRDefault="007B101A" w:rsidP="00F31B60">
            <w:pPr>
              <w:ind w:firstLine="709"/>
              <w:jc w:val="both"/>
            </w:pPr>
          </w:p>
          <w:p w14:paraId="1439003A" w14:textId="69CA5FD3" w:rsidR="007B101A" w:rsidRDefault="007B101A" w:rsidP="00F31B60">
            <w:pPr>
              <w:ind w:firstLine="709"/>
              <w:jc w:val="both"/>
            </w:pPr>
          </w:p>
          <w:p w14:paraId="13CB08AF" w14:textId="77777777" w:rsidR="007B101A" w:rsidRDefault="007B101A" w:rsidP="00F31B60">
            <w:pPr>
              <w:ind w:firstLine="709"/>
              <w:jc w:val="both"/>
            </w:pPr>
          </w:p>
          <w:p w14:paraId="6D315FBF" w14:textId="1A331046" w:rsidR="0003520C" w:rsidRDefault="0003520C" w:rsidP="00F31B60">
            <w:pPr>
              <w:ind w:firstLine="709"/>
              <w:jc w:val="both"/>
            </w:pPr>
          </w:p>
          <w:p w14:paraId="0593E0AC" w14:textId="151ECC07" w:rsidR="0003520C" w:rsidRDefault="0003520C" w:rsidP="00F31B60">
            <w:pPr>
              <w:ind w:firstLine="709"/>
              <w:jc w:val="both"/>
            </w:pPr>
          </w:p>
          <w:p w14:paraId="0EA91D22" w14:textId="77777777" w:rsidR="00350F13" w:rsidRPr="0003520C" w:rsidRDefault="00350F13" w:rsidP="00350F13">
            <w:pPr>
              <w:rPr>
                <w:b/>
                <w:bCs/>
                <w:sz w:val="28"/>
                <w:szCs w:val="28"/>
              </w:rPr>
            </w:pPr>
            <w:r w:rsidRPr="0003520C">
              <w:rPr>
                <w:b/>
                <w:bCs/>
                <w:sz w:val="28"/>
                <w:szCs w:val="28"/>
              </w:rPr>
              <w:t>СГС «Финансовые инструменты»</w:t>
            </w:r>
          </w:p>
          <w:p w14:paraId="08CF5BB9" w14:textId="77777777" w:rsidR="00350F13" w:rsidRDefault="00350F13" w:rsidP="00350F13">
            <w:pPr>
              <w:rPr>
                <w:b/>
                <w:bCs/>
                <w:sz w:val="32"/>
                <w:szCs w:val="32"/>
              </w:rPr>
            </w:pPr>
          </w:p>
          <w:p w14:paraId="15FE8ECB" w14:textId="77777777" w:rsidR="00350F13" w:rsidRPr="0003520C" w:rsidRDefault="00350F13" w:rsidP="00350F13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03520C">
              <w:rPr>
                <w:b/>
                <w:bCs/>
                <w:sz w:val="24"/>
                <w:szCs w:val="24"/>
              </w:rPr>
              <w:t xml:space="preserve">Информация о финансовых активах (ФА) и финансовых </w:t>
            </w:r>
          </w:p>
          <w:p w14:paraId="06A85666" w14:textId="72131CA8" w:rsidR="00350F13" w:rsidRPr="0003520C" w:rsidRDefault="00350F13" w:rsidP="0003520C">
            <w:pPr>
              <w:ind w:left="360"/>
              <w:jc w:val="center"/>
              <w:rPr>
                <w:sz w:val="24"/>
                <w:szCs w:val="24"/>
              </w:rPr>
            </w:pPr>
            <w:r w:rsidRPr="0003520C">
              <w:rPr>
                <w:b/>
                <w:bCs/>
                <w:sz w:val="24"/>
                <w:szCs w:val="24"/>
              </w:rPr>
              <w:t>обязательствах (ФО)</w:t>
            </w:r>
          </w:p>
          <w:tbl>
            <w:tblPr>
              <w:tblpPr w:leftFromText="180" w:rightFromText="180" w:vertAnchor="text" w:horzAnchor="margin" w:tblpXSpec="center" w:tblpY="474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134"/>
              <w:gridCol w:w="1418"/>
              <w:gridCol w:w="850"/>
              <w:gridCol w:w="993"/>
              <w:gridCol w:w="992"/>
              <w:gridCol w:w="850"/>
              <w:gridCol w:w="709"/>
            </w:tblGrid>
            <w:tr w:rsidR="00350F13" w:rsidRPr="00110FB2" w14:paraId="3A7606EE" w14:textId="77777777" w:rsidTr="00AF7F94">
              <w:tc>
                <w:tcPr>
                  <w:tcW w:w="1413" w:type="dxa"/>
                  <w:vMerge w:val="restart"/>
                  <w:shd w:val="clear" w:color="auto" w:fill="auto"/>
                </w:tcPr>
                <w:p w14:paraId="487138AA" w14:textId="57ED9160" w:rsidR="00350F13" w:rsidRPr="00110FB2" w:rsidRDefault="0003520C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Г</w:t>
                  </w:r>
                  <w:r w:rsidR="00350F13"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руппа ФА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</w:tcPr>
                <w:p w14:paraId="3A979F29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Стоимость поступивших ФА и ФО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65C1CAB9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Стоимость выбывших ФА и ФО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14:paraId="568B0B73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Стоимость ФА залоговых обеспечений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14:paraId="2F43185D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proofErr w:type="spellStart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Обесце</w:t>
                  </w:r>
                  <w:proofErr w:type="spellEnd"/>
                </w:p>
                <w:p w14:paraId="3C0A7C9B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proofErr w:type="spellStart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нение</w:t>
                  </w:r>
                  <w:proofErr w:type="spellEnd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 xml:space="preserve"> ФА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14:paraId="795B1175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Суммы фин. зад-</w:t>
                  </w:r>
                  <w:proofErr w:type="spellStart"/>
                  <w:proofErr w:type="gramStart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ти</w:t>
                  </w:r>
                  <w:proofErr w:type="spellEnd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 xml:space="preserve"> ,</w:t>
                  </w:r>
                  <w:proofErr w:type="gramEnd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 xml:space="preserve"> признан</w:t>
                  </w:r>
                </w:p>
                <w:p w14:paraId="35B9BCD3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ной сомни</w:t>
                  </w:r>
                </w:p>
                <w:p w14:paraId="318DC64A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тельной в отчет</w:t>
                  </w:r>
                </w:p>
                <w:p w14:paraId="26FCE458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ном пери</w:t>
                  </w:r>
                </w:p>
                <w:p w14:paraId="4ED0C72E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оде</w:t>
                  </w:r>
                </w:p>
              </w:tc>
            </w:tr>
            <w:tr w:rsidR="00350F13" w:rsidRPr="00110FB2" w14:paraId="60287396" w14:textId="77777777" w:rsidTr="00AF7F94">
              <w:tc>
                <w:tcPr>
                  <w:tcW w:w="1413" w:type="dxa"/>
                  <w:vMerge/>
                  <w:shd w:val="clear" w:color="auto" w:fill="auto"/>
                </w:tcPr>
                <w:p w14:paraId="5CF49C6B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F21AB69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9B99C42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 xml:space="preserve">В т.ч. от иной орг. </w:t>
                  </w:r>
                  <w:proofErr w:type="spellStart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бюдж</w:t>
                  </w:r>
                  <w:proofErr w:type="spellEnd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. сферы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0AC63E6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Всего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08132D1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В т.ч. передан</w:t>
                  </w:r>
                </w:p>
                <w:p w14:paraId="4787419C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proofErr w:type="spellStart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ных</w:t>
                  </w:r>
                  <w:proofErr w:type="spellEnd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 xml:space="preserve"> </w:t>
                  </w:r>
                </w:p>
                <w:p w14:paraId="2AECD4AA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 xml:space="preserve">иной орг. </w:t>
                  </w:r>
                  <w:proofErr w:type="spellStart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бюдж</w:t>
                  </w:r>
                  <w:proofErr w:type="spellEnd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.</w:t>
                  </w:r>
                </w:p>
                <w:p w14:paraId="5AA7532D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сферы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602EC1E2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Передан</w:t>
                  </w:r>
                </w:p>
                <w:p w14:paraId="7CD0E173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proofErr w:type="spellStart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ных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7465FD9F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Получен</w:t>
                  </w:r>
                </w:p>
                <w:p w14:paraId="07BFBEEA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proofErr w:type="spellStart"/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ных</w:t>
                  </w:r>
                  <w:proofErr w:type="spellEnd"/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14:paraId="620BDE1D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14:paraId="7C54E6D5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350F13" w:rsidRPr="00110FB2" w14:paraId="56863457" w14:textId="77777777" w:rsidTr="00AF7F94">
              <w:tc>
                <w:tcPr>
                  <w:tcW w:w="1413" w:type="dxa"/>
                  <w:shd w:val="clear" w:color="auto" w:fill="auto"/>
                </w:tcPr>
                <w:p w14:paraId="0AE7253A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Денежные средства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08BCC7A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92632455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E305D2D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88124841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0738706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93528537,62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B0FDECC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2AE32E59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71955,72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875D815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71955,72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BEF8FF9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072FDFB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</w:tr>
            <w:tr w:rsidR="00350F13" w:rsidRPr="00110FB2" w14:paraId="6080D6ED" w14:textId="77777777" w:rsidTr="00AF7F94">
              <w:tc>
                <w:tcPr>
                  <w:tcW w:w="1413" w:type="dxa"/>
                  <w:shd w:val="clear" w:color="auto" w:fill="auto"/>
                </w:tcPr>
                <w:p w14:paraId="7592C33F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Финансовая дебиторская задолженность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A5944CB" w14:textId="669ED8C7" w:rsidR="00350F13" w:rsidRPr="00110FB2" w:rsidRDefault="00AF7F94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>
                    <w:rPr>
                      <w:rFonts w:ascii="Calibri" w:eastAsia="Calibri" w:hAnsi="Calibri"/>
                      <w:lang w:eastAsia="en-US"/>
                    </w:rPr>
                    <w:t>96630717,28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DB0F1CA" w14:textId="77195262" w:rsidR="00350F13" w:rsidRPr="00110FB2" w:rsidRDefault="00AF7F94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>
                    <w:rPr>
                      <w:rFonts w:ascii="Calibri" w:eastAsia="Calibri" w:hAnsi="Calibri"/>
                      <w:lang w:eastAsia="en-US"/>
                    </w:rPr>
                    <w:t>92067427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838CE9D" w14:textId="62C3DDB2" w:rsidR="00350F13" w:rsidRPr="00110FB2" w:rsidRDefault="00AF7F94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>
                    <w:rPr>
                      <w:rFonts w:ascii="Calibri" w:eastAsia="Calibri" w:hAnsi="Calibri"/>
                      <w:lang w:eastAsia="en-US"/>
                    </w:rPr>
                    <w:t>92620550,9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65B3D2A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2546762F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B30C1B8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8845EC0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933BA59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</w:tr>
            <w:tr w:rsidR="00350F13" w:rsidRPr="00110FB2" w14:paraId="527201A9" w14:textId="77777777" w:rsidTr="00AF7F94">
              <w:tc>
                <w:tcPr>
                  <w:tcW w:w="1413" w:type="dxa"/>
                  <w:shd w:val="clear" w:color="auto" w:fill="auto"/>
                </w:tcPr>
                <w:p w14:paraId="49C21FD5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Финансовые долговые требования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74C1123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C3A2E9F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F1B91D4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FB66CD3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5479A953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A61CAB7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4AAA818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1FF83D9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</w:tr>
            <w:tr w:rsidR="00350F13" w:rsidRPr="00110FB2" w14:paraId="65210A2E" w14:textId="77777777" w:rsidTr="00AF7F94">
              <w:tc>
                <w:tcPr>
                  <w:tcW w:w="1413" w:type="dxa"/>
                  <w:shd w:val="clear" w:color="auto" w:fill="auto"/>
                </w:tcPr>
                <w:p w14:paraId="7AB68476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Финансовые активы, удерживаемые до погашения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7049B6D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6CB887B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93F8F08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65EF029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73302EF5" w14:textId="1AEECE82" w:rsidR="00350F13" w:rsidRPr="00110FB2" w:rsidRDefault="009B3564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A865395" w14:textId="06503F7F" w:rsidR="00350F13" w:rsidRPr="00110FB2" w:rsidRDefault="009B3564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E41483B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97CD5C1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</w:tr>
            <w:tr w:rsidR="00350F13" w:rsidRPr="00110FB2" w14:paraId="0F105E8F" w14:textId="77777777" w:rsidTr="00AF7F94">
              <w:tc>
                <w:tcPr>
                  <w:tcW w:w="1413" w:type="dxa"/>
                  <w:shd w:val="clear" w:color="auto" w:fill="auto"/>
                </w:tcPr>
                <w:p w14:paraId="3F9061F9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Финансовые активы, предназначенные для перепродажи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10B7071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EE55081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E4E3A35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A1BD8D3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0959DAC4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72A48F3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C3D7184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C388343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</w:tr>
            <w:tr w:rsidR="00350F13" w:rsidRPr="00110FB2" w14:paraId="5686F125" w14:textId="77777777" w:rsidTr="00AF7F94">
              <w:tc>
                <w:tcPr>
                  <w:tcW w:w="1413" w:type="dxa"/>
                  <w:shd w:val="clear" w:color="auto" w:fill="auto"/>
                </w:tcPr>
                <w:p w14:paraId="020856CA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b/>
                      <w:bCs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b/>
                      <w:bCs/>
                      <w:lang w:eastAsia="en-US"/>
                    </w:rPr>
                    <w:t>Финансовые активы, предназначенные для получения доходов от участия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4F637C3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4C5E60B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717194C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C3268A0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4E4B13E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4707FAD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ADED5C2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1BB3903" w14:textId="77777777" w:rsidR="00350F13" w:rsidRPr="00110FB2" w:rsidRDefault="00350F13" w:rsidP="00350F13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10FB2">
                    <w:rPr>
                      <w:rFonts w:ascii="Calibri" w:eastAsia="Calibri" w:hAnsi="Calibri"/>
                      <w:lang w:eastAsia="en-US"/>
                    </w:rPr>
                    <w:t>0</w:t>
                  </w:r>
                </w:p>
              </w:tc>
            </w:tr>
          </w:tbl>
          <w:p w14:paraId="11DDF61B" w14:textId="77777777" w:rsidR="00350F13" w:rsidRPr="00110FB2" w:rsidRDefault="00350F13" w:rsidP="00350F13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0B371F3C" w14:textId="77777777" w:rsidR="00350F13" w:rsidRPr="00110FB2" w:rsidRDefault="00350F13" w:rsidP="00350F13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1A337B8A" w14:textId="77777777" w:rsidR="00BA2018" w:rsidRDefault="00BA2018" w:rsidP="00350F13">
            <w:pPr>
              <w:pStyle w:val="a6"/>
              <w:rPr>
                <w:b/>
                <w:bCs/>
                <w:sz w:val="28"/>
                <w:szCs w:val="28"/>
              </w:rPr>
            </w:pPr>
          </w:p>
          <w:p w14:paraId="5CB607D4" w14:textId="011192A5" w:rsidR="00350F13" w:rsidRPr="003C25B6" w:rsidRDefault="00350F13" w:rsidP="00350F1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</w:t>
            </w:r>
            <w:r w:rsidRPr="003C25B6">
              <w:rPr>
                <w:b/>
                <w:bCs/>
                <w:sz w:val="28"/>
                <w:szCs w:val="28"/>
              </w:rPr>
              <w:t xml:space="preserve">Финансовые активы, </w:t>
            </w:r>
            <w:proofErr w:type="gramStart"/>
            <w:r w:rsidRPr="003C25B6">
              <w:rPr>
                <w:b/>
                <w:bCs/>
                <w:sz w:val="28"/>
                <w:szCs w:val="28"/>
              </w:rPr>
              <w:t>удерживаемые  до</w:t>
            </w:r>
            <w:proofErr w:type="gramEnd"/>
            <w:r w:rsidRPr="003C25B6">
              <w:rPr>
                <w:b/>
                <w:bCs/>
                <w:sz w:val="28"/>
                <w:szCs w:val="28"/>
              </w:rPr>
              <w:t xml:space="preserve"> погашения, в виде долговых ценных бумаг (облигаций, векселей), а также финансовые активы, предназначенные для перепродажи</w:t>
            </w:r>
          </w:p>
          <w:p w14:paraId="4E573159" w14:textId="77777777" w:rsidR="00350F13" w:rsidRPr="005D5742" w:rsidRDefault="00350F13" w:rsidP="00350F13">
            <w:pPr>
              <w:ind w:left="360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-состав и стоимость финансовых активов, учитываемых не по справедливой стоимости, с указанием причин отражения ___</w:t>
            </w:r>
            <w:r w:rsidRPr="005D5742">
              <w:rPr>
                <w:sz w:val="24"/>
                <w:szCs w:val="24"/>
                <w:u w:val="single"/>
              </w:rPr>
              <w:t>0,00</w:t>
            </w:r>
            <w:r w:rsidRPr="005D5742">
              <w:rPr>
                <w:sz w:val="24"/>
                <w:szCs w:val="24"/>
              </w:rPr>
              <w:t>_________________________________________________________</w:t>
            </w:r>
          </w:p>
          <w:p w14:paraId="020CFB4D" w14:textId="77777777" w:rsidR="00350F13" w:rsidRPr="005D5742" w:rsidRDefault="00350F13" w:rsidP="00350F13">
            <w:pPr>
              <w:ind w:left="360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 xml:space="preserve">-прогноза (намерения) реализовать в обозримом будущем финансовые </w:t>
            </w:r>
            <w:proofErr w:type="spellStart"/>
            <w:r w:rsidRPr="005D5742">
              <w:rPr>
                <w:sz w:val="24"/>
                <w:szCs w:val="24"/>
              </w:rPr>
              <w:t>активы___</w:t>
            </w:r>
            <w:r w:rsidRPr="005D5742">
              <w:rPr>
                <w:sz w:val="24"/>
                <w:szCs w:val="24"/>
                <w:u w:val="single"/>
              </w:rPr>
              <w:t>нет</w:t>
            </w:r>
            <w:proofErr w:type="spellEnd"/>
            <w:r w:rsidRPr="005D5742">
              <w:rPr>
                <w:sz w:val="24"/>
                <w:szCs w:val="24"/>
                <w:u w:val="single"/>
              </w:rPr>
              <w:t>_</w:t>
            </w:r>
            <w:r w:rsidRPr="005D5742">
              <w:rPr>
                <w:sz w:val="24"/>
                <w:szCs w:val="24"/>
              </w:rPr>
              <w:t>___________________________________________________</w:t>
            </w:r>
          </w:p>
          <w:p w14:paraId="471175E4" w14:textId="77777777" w:rsidR="00350F13" w:rsidRPr="005D5742" w:rsidRDefault="00350F13" w:rsidP="00350F13">
            <w:pPr>
              <w:ind w:left="360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- сумма выбытий с бухгалтерского учета и финансовый результат, сформированный по результатам таких выбытий 0,00___________________________________________________________</w:t>
            </w:r>
          </w:p>
          <w:p w14:paraId="03E47929" w14:textId="77777777" w:rsidR="00350F13" w:rsidRPr="005D5742" w:rsidRDefault="00350F13" w:rsidP="00350F13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Долговые обязательства, по которым в отчетном периоде допущено неисполнение (нарушение исполнения) обязательств</w:t>
            </w:r>
          </w:p>
          <w:p w14:paraId="6F08CF64" w14:textId="77777777" w:rsidR="00350F13" w:rsidRPr="005D5742" w:rsidRDefault="00350F13" w:rsidP="00350F13">
            <w:pPr>
              <w:ind w:left="360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 xml:space="preserve">- суммы неисполненных (исполненных с нарушением сроков погашения) обязательств по погашению основного долга и (или) по оплате </w:t>
            </w:r>
            <w:proofErr w:type="gramStart"/>
            <w:r w:rsidRPr="005D5742">
              <w:rPr>
                <w:sz w:val="24"/>
                <w:szCs w:val="24"/>
              </w:rPr>
              <w:t>начисленных  процентов</w:t>
            </w:r>
            <w:proofErr w:type="gramEnd"/>
            <w:r w:rsidRPr="005D5742">
              <w:rPr>
                <w:sz w:val="24"/>
                <w:szCs w:val="24"/>
              </w:rPr>
              <w:t>___</w:t>
            </w:r>
            <w:r w:rsidRPr="005D5742">
              <w:rPr>
                <w:sz w:val="24"/>
                <w:szCs w:val="24"/>
                <w:u w:val="single"/>
              </w:rPr>
              <w:t>0,00</w:t>
            </w:r>
            <w:r w:rsidRPr="005D5742">
              <w:rPr>
                <w:sz w:val="24"/>
                <w:szCs w:val="24"/>
              </w:rPr>
              <w:t xml:space="preserve"> ____________________________________</w:t>
            </w:r>
          </w:p>
          <w:p w14:paraId="400923B1" w14:textId="77777777" w:rsidR="00350F13" w:rsidRPr="005D5742" w:rsidRDefault="00350F13" w:rsidP="00350F13">
            <w:pPr>
              <w:ind w:left="360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- суммы долговых обязательств, по которым изменены условия их погашения (исполнения) в результате допущенного неисполнения (нарушения исполнения) обязательств в отчетном периоде____</w:t>
            </w:r>
            <w:r w:rsidRPr="005D5742">
              <w:rPr>
                <w:sz w:val="24"/>
                <w:szCs w:val="24"/>
                <w:u w:val="single"/>
              </w:rPr>
              <w:t>0,00</w:t>
            </w:r>
            <w:r w:rsidRPr="005D5742">
              <w:rPr>
                <w:sz w:val="24"/>
                <w:szCs w:val="24"/>
              </w:rPr>
              <w:t>______</w:t>
            </w:r>
          </w:p>
          <w:p w14:paraId="39AB1A96" w14:textId="77777777" w:rsidR="00350F13" w:rsidRPr="005D5742" w:rsidRDefault="00350F13" w:rsidP="00350F13">
            <w:pPr>
              <w:ind w:left="360"/>
              <w:rPr>
                <w:sz w:val="24"/>
                <w:szCs w:val="24"/>
              </w:rPr>
            </w:pPr>
            <w:r w:rsidRPr="005D5742">
              <w:rPr>
                <w:sz w:val="24"/>
                <w:szCs w:val="24"/>
              </w:rPr>
              <w:t>________________________________________________________________</w:t>
            </w:r>
          </w:p>
          <w:p w14:paraId="7427CBCC" w14:textId="77777777" w:rsidR="00350F13" w:rsidRPr="005D5742" w:rsidRDefault="00350F13" w:rsidP="00350F13">
            <w:pPr>
              <w:ind w:left="360"/>
              <w:rPr>
                <w:sz w:val="24"/>
                <w:szCs w:val="24"/>
              </w:rPr>
            </w:pPr>
          </w:p>
          <w:p w14:paraId="35C2531C" w14:textId="0C7B646F" w:rsidR="00350F13" w:rsidRDefault="00350F13" w:rsidP="00350F13">
            <w:pPr>
              <w:rPr>
                <w:sz w:val="24"/>
                <w:szCs w:val="24"/>
              </w:rPr>
            </w:pPr>
          </w:p>
          <w:p w14:paraId="773475D0" w14:textId="218D1C8C" w:rsidR="0032749C" w:rsidRDefault="0032749C" w:rsidP="00320D64">
            <w:pPr>
              <w:spacing w:before="160" w:after="160"/>
              <w:jc w:val="both"/>
            </w:pPr>
          </w:p>
        </w:tc>
      </w:tr>
    </w:tbl>
    <w:p w14:paraId="520C318E" w14:textId="77777777" w:rsidR="00E12A6E" w:rsidRDefault="00E12A6E" w:rsidP="00E12A6E">
      <w:pPr>
        <w:rPr>
          <w:vanish/>
        </w:rPr>
      </w:pPr>
    </w:p>
    <w:p w14:paraId="7EACE818" w14:textId="77777777" w:rsidR="0015196F" w:rsidRDefault="0015196F" w:rsidP="006C0B77">
      <w:pPr>
        <w:ind w:firstLine="709"/>
        <w:jc w:val="both"/>
        <w:sectPr w:rsidR="0015196F" w:rsidSect="009B0B01">
          <w:headerReference w:type="default" r:id="rId57"/>
          <w:footerReference w:type="default" r:id="rId58"/>
          <w:pgSz w:w="11905" w:h="16837" w:code="9"/>
          <w:pgMar w:top="1276" w:right="567" w:bottom="1134" w:left="1134" w:header="1134" w:footer="1134" w:gutter="0"/>
          <w:cols w:space="720"/>
        </w:sectPr>
      </w:pPr>
    </w:p>
    <w:p w14:paraId="051DF2A9" w14:textId="77777777" w:rsidR="0015196F" w:rsidRDefault="0015196F" w:rsidP="0015196F">
      <w:pPr>
        <w:tabs>
          <w:tab w:val="left" w:pos="915"/>
        </w:tabs>
        <w:rPr>
          <w:b/>
          <w:bCs/>
          <w:sz w:val="32"/>
          <w:szCs w:val="32"/>
        </w:rPr>
      </w:pPr>
    </w:p>
    <w:p w14:paraId="1CFAAF24" w14:textId="77777777" w:rsidR="0015196F" w:rsidRPr="00C554C9" w:rsidRDefault="0015196F" w:rsidP="0015196F">
      <w:pPr>
        <w:tabs>
          <w:tab w:val="left" w:pos="915"/>
        </w:tabs>
        <w:rPr>
          <w:b/>
          <w:bCs/>
          <w:sz w:val="32"/>
          <w:szCs w:val="32"/>
        </w:rPr>
      </w:pPr>
      <w:proofErr w:type="gramStart"/>
      <w:r w:rsidRPr="00C554C9">
        <w:rPr>
          <w:b/>
          <w:bCs/>
          <w:sz w:val="32"/>
          <w:szCs w:val="32"/>
        </w:rPr>
        <w:t>СГС  Н</w:t>
      </w:r>
      <w:r>
        <w:rPr>
          <w:b/>
          <w:bCs/>
          <w:sz w:val="32"/>
          <w:szCs w:val="32"/>
        </w:rPr>
        <w:t>епроизведенные</w:t>
      </w:r>
      <w:proofErr w:type="gramEnd"/>
      <w:r w:rsidRPr="00C554C9">
        <w:rPr>
          <w:b/>
          <w:bCs/>
          <w:sz w:val="32"/>
          <w:szCs w:val="32"/>
        </w:rPr>
        <w:t xml:space="preserve"> активы</w:t>
      </w: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425"/>
        <w:gridCol w:w="426"/>
        <w:gridCol w:w="708"/>
        <w:gridCol w:w="851"/>
        <w:gridCol w:w="709"/>
        <w:gridCol w:w="850"/>
        <w:gridCol w:w="709"/>
        <w:gridCol w:w="709"/>
        <w:gridCol w:w="708"/>
        <w:gridCol w:w="851"/>
        <w:gridCol w:w="850"/>
        <w:gridCol w:w="851"/>
        <w:gridCol w:w="850"/>
        <w:gridCol w:w="709"/>
        <w:gridCol w:w="843"/>
      </w:tblGrid>
      <w:tr w:rsidR="0015196F" w14:paraId="1FFB986B" w14:textId="77777777" w:rsidTr="00E63586">
        <w:trPr>
          <w:trHeight w:val="547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81DCA59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Группа объектов НПА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E8A31C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Балансовая стоимость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C6166E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В т. ч. в составе имущества казны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5748B7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Сумма стоимости поступивших НПА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8D4449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Сумма стоимости выбывших НПА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817A04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Убыток от обесценения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532A898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 xml:space="preserve">Проч. изм. </w:t>
            </w: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ст-ти</w:t>
            </w:r>
            <w:proofErr w:type="spellEnd"/>
          </w:p>
          <w:p w14:paraId="437AB173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НПА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4F667A3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Размер ограни</w:t>
            </w:r>
          </w:p>
          <w:p w14:paraId="0BF2B069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чения</w:t>
            </w:r>
            <w:proofErr w:type="spellEnd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 xml:space="preserve"> прав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866579A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Сумма</w:t>
            </w:r>
          </w:p>
          <w:p w14:paraId="093B9646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догов. об-в</w:t>
            </w:r>
          </w:p>
          <w:p w14:paraId="4E00C17D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 xml:space="preserve">на </w:t>
            </w: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приобр</w:t>
            </w:r>
            <w:proofErr w:type="spellEnd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.</w:t>
            </w:r>
          </w:p>
          <w:p w14:paraId="0E0BABE2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НПА на</w:t>
            </w:r>
          </w:p>
          <w:p w14:paraId="70CDBDE9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к.г</w:t>
            </w:r>
            <w:proofErr w:type="spellEnd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.</w:t>
            </w:r>
          </w:p>
        </w:tc>
      </w:tr>
      <w:tr w:rsidR="0015196F" w14:paraId="10ABE46C" w14:textId="77777777" w:rsidTr="00E63586">
        <w:trPr>
          <w:trHeight w:val="831"/>
        </w:trPr>
        <w:tc>
          <w:tcPr>
            <w:tcW w:w="1555" w:type="dxa"/>
            <w:vMerge/>
            <w:shd w:val="clear" w:color="auto" w:fill="auto"/>
          </w:tcPr>
          <w:p w14:paraId="1213159E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1311296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н.г</w:t>
            </w:r>
            <w:proofErr w:type="spellEnd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2A2C335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к.г</w:t>
            </w:r>
            <w:proofErr w:type="spellEnd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4927A35E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proofErr w:type="spellStart"/>
            <w:proofErr w:type="gram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н.г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14:paraId="10B32DA9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proofErr w:type="spellStart"/>
            <w:proofErr w:type="gram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к.г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44EB5E12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1484C2CA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Приоб</w:t>
            </w:r>
            <w:proofErr w:type="spellEnd"/>
          </w:p>
          <w:p w14:paraId="44318896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ретено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B51CE17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От собственника</w:t>
            </w:r>
          </w:p>
          <w:p w14:paraId="4C5C1BE6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(учредителя</w:t>
            </w:r>
          </w:p>
        </w:tc>
        <w:tc>
          <w:tcPr>
            <w:tcW w:w="850" w:type="dxa"/>
            <w:shd w:val="clear" w:color="auto" w:fill="auto"/>
          </w:tcPr>
          <w:p w14:paraId="04A734B4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 xml:space="preserve">От иной </w:t>
            </w: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органи</w:t>
            </w:r>
            <w:proofErr w:type="spellEnd"/>
          </w:p>
          <w:p w14:paraId="1D9D9152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зации</w:t>
            </w:r>
            <w:proofErr w:type="spellEnd"/>
          </w:p>
          <w:p w14:paraId="40DCA58B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бюдж</w:t>
            </w:r>
            <w:proofErr w:type="spellEnd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. сферы</w:t>
            </w:r>
          </w:p>
        </w:tc>
        <w:tc>
          <w:tcPr>
            <w:tcW w:w="709" w:type="dxa"/>
            <w:shd w:val="clear" w:color="auto" w:fill="auto"/>
          </w:tcPr>
          <w:p w14:paraId="6BC7AC85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 xml:space="preserve">Увел. бал </w:t>
            </w: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ст-ти</w:t>
            </w:r>
            <w:proofErr w:type="spellEnd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 xml:space="preserve"> НПА</w:t>
            </w:r>
          </w:p>
        </w:tc>
        <w:tc>
          <w:tcPr>
            <w:tcW w:w="709" w:type="dxa"/>
            <w:shd w:val="clear" w:color="auto" w:fill="auto"/>
          </w:tcPr>
          <w:p w14:paraId="66326127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14:paraId="35C5F24E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Собствен</w:t>
            </w:r>
            <w:proofErr w:type="spellEnd"/>
          </w:p>
          <w:p w14:paraId="05ED6BB6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 xml:space="preserve">нику </w:t>
            </w:r>
          </w:p>
          <w:p w14:paraId="0049E2A3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(</w:t>
            </w:r>
            <w:proofErr w:type="spell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учр-лю</w:t>
            </w:r>
            <w:proofErr w:type="spellEnd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D883F90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 xml:space="preserve">Иной </w:t>
            </w:r>
            <w:proofErr w:type="spellStart"/>
            <w:proofErr w:type="gramStart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орг.бюджетн</w:t>
            </w:r>
            <w:proofErr w:type="spellEnd"/>
            <w:proofErr w:type="gramEnd"/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. сферы</w:t>
            </w:r>
          </w:p>
        </w:tc>
        <w:tc>
          <w:tcPr>
            <w:tcW w:w="850" w:type="dxa"/>
            <w:shd w:val="clear" w:color="auto" w:fill="auto"/>
          </w:tcPr>
          <w:p w14:paraId="5EFB4191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lang w:eastAsia="en-US"/>
              </w:rPr>
              <w:t>Перевод в др. категорию</w:t>
            </w:r>
          </w:p>
        </w:tc>
        <w:tc>
          <w:tcPr>
            <w:tcW w:w="851" w:type="dxa"/>
            <w:vMerge/>
            <w:shd w:val="clear" w:color="auto" w:fill="auto"/>
          </w:tcPr>
          <w:p w14:paraId="680F4020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1BED68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66F8A32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0156AB8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5196F" w14:paraId="4D07890E" w14:textId="77777777" w:rsidTr="00E63586">
        <w:tc>
          <w:tcPr>
            <w:tcW w:w="1555" w:type="dxa"/>
            <w:shd w:val="clear" w:color="auto" w:fill="auto"/>
          </w:tcPr>
          <w:p w14:paraId="2D66B2F7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Земля</w:t>
            </w:r>
          </w:p>
        </w:tc>
        <w:tc>
          <w:tcPr>
            <w:tcW w:w="992" w:type="dxa"/>
            <w:shd w:val="clear" w:color="auto" w:fill="auto"/>
          </w:tcPr>
          <w:p w14:paraId="57EC7C41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C112C">
              <w:rPr>
                <w:rFonts w:ascii="Calibri" w:eastAsia="Calibri" w:hAnsi="Calibri"/>
                <w:sz w:val="16"/>
                <w:szCs w:val="16"/>
                <w:lang w:eastAsia="en-US"/>
              </w:rPr>
              <w:t>5355521,82</w:t>
            </w:r>
          </w:p>
        </w:tc>
        <w:tc>
          <w:tcPr>
            <w:tcW w:w="992" w:type="dxa"/>
            <w:shd w:val="clear" w:color="auto" w:fill="auto"/>
          </w:tcPr>
          <w:p w14:paraId="2667B13E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C112C">
              <w:rPr>
                <w:rFonts w:ascii="Calibri" w:eastAsia="Calibri" w:hAnsi="Calibri"/>
                <w:sz w:val="16"/>
                <w:szCs w:val="16"/>
                <w:lang w:eastAsia="en-US"/>
              </w:rPr>
              <w:t>5355521,82</w:t>
            </w:r>
          </w:p>
        </w:tc>
        <w:tc>
          <w:tcPr>
            <w:tcW w:w="425" w:type="dxa"/>
            <w:shd w:val="clear" w:color="auto" w:fill="auto"/>
          </w:tcPr>
          <w:p w14:paraId="73075304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7B08A2D5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55BB241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D2183D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F8D7F2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4811516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12D358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842B574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237FEDA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38D79F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4B4D44A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40F971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AE46BC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DC563C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4EE547FD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15196F" w14:paraId="3A1C2CC9" w14:textId="77777777" w:rsidTr="00E63586">
        <w:tc>
          <w:tcPr>
            <w:tcW w:w="1555" w:type="dxa"/>
            <w:shd w:val="clear" w:color="auto" w:fill="auto"/>
          </w:tcPr>
          <w:p w14:paraId="3521B740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Ресурсы недр</w:t>
            </w:r>
          </w:p>
        </w:tc>
        <w:tc>
          <w:tcPr>
            <w:tcW w:w="992" w:type="dxa"/>
            <w:shd w:val="clear" w:color="auto" w:fill="auto"/>
          </w:tcPr>
          <w:p w14:paraId="697FF1EE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7135F0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E2F2967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2543FF2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525CD20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63B36E5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B5B9BE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A3A3F7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D5EA77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907F64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D7406F4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73BA07F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5890A84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6556C1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BBDD3B3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C6F4C99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34DA69DE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15196F" w14:paraId="035E64C1" w14:textId="77777777" w:rsidTr="00E63586">
        <w:tc>
          <w:tcPr>
            <w:tcW w:w="1555" w:type="dxa"/>
            <w:shd w:val="clear" w:color="auto" w:fill="auto"/>
          </w:tcPr>
          <w:p w14:paraId="65EEEB44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Водные ресурсы</w:t>
            </w:r>
          </w:p>
        </w:tc>
        <w:tc>
          <w:tcPr>
            <w:tcW w:w="992" w:type="dxa"/>
            <w:shd w:val="clear" w:color="auto" w:fill="auto"/>
          </w:tcPr>
          <w:p w14:paraId="19C47E26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28479B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E4FC9F0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56030B13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DCCC0BA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0A7DD5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48A1B31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141CCDD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5D1E9E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6C4F31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D26E2B0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D37C9C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60647B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FBAD87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D3D14FF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5B4556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777FF81D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15196F" w14:paraId="06B5D644" w14:textId="77777777" w:rsidTr="00E63586">
        <w:tc>
          <w:tcPr>
            <w:tcW w:w="1555" w:type="dxa"/>
            <w:shd w:val="clear" w:color="auto" w:fill="auto"/>
          </w:tcPr>
          <w:p w14:paraId="574BE919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Некультивируемые биологические ресурсы</w:t>
            </w:r>
          </w:p>
        </w:tc>
        <w:tc>
          <w:tcPr>
            <w:tcW w:w="992" w:type="dxa"/>
            <w:shd w:val="clear" w:color="auto" w:fill="auto"/>
          </w:tcPr>
          <w:p w14:paraId="163A4BA3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7460BD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CB01929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AC22651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544C4F9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454C3C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8A9A73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5402F9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02D217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4288B6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F83651D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ECAEFD0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A5ED614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479D19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62AE22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BF3753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0BBA575A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15196F" w14:paraId="3BFA30B3" w14:textId="77777777" w:rsidTr="00E63586">
        <w:tc>
          <w:tcPr>
            <w:tcW w:w="1555" w:type="dxa"/>
            <w:shd w:val="clear" w:color="auto" w:fill="auto"/>
          </w:tcPr>
          <w:p w14:paraId="08E99585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прочие непроизведенные активы</w:t>
            </w:r>
          </w:p>
        </w:tc>
        <w:tc>
          <w:tcPr>
            <w:tcW w:w="992" w:type="dxa"/>
            <w:shd w:val="clear" w:color="auto" w:fill="auto"/>
          </w:tcPr>
          <w:p w14:paraId="0419C63E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6F177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FFA643B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3E40AF8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E859646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E2CE86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19D561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1BB6E5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5441BB3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0E777D3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AEC8C4E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FCF5E14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1592BFC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F9532A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BF84C52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94CC5F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5A70FF2C" w14:textId="77777777" w:rsidR="0015196F" w:rsidRPr="002C112C" w:rsidRDefault="0015196F" w:rsidP="00E63586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C112C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082B0438" w14:textId="77777777" w:rsidR="0015196F" w:rsidRPr="002F0A14" w:rsidRDefault="0015196F" w:rsidP="0015196F">
      <w:pPr>
        <w:tabs>
          <w:tab w:val="left" w:pos="915"/>
        </w:tabs>
        <w:rPr>
          <w:sz w:val="24"/>
          <w:szCs w:val="24"/>
        </w:rPr>
      </w:pPr>
      <w:r w:rsidRPr="002F0A14">
        <w:rPr>
          <w:sz w:val="24"/>
          <w:szCs w:val="24"/>
        </w:rPr>
        <w:t>- объекты НПА, не приносящие экономической выгоды, не имеющие полезного потенциала, учитывающиеся на забалансовых счетах _</w:t>
      </w:r>
      <w:r w:rsidRPr="007B1A43">
        <w:rPr>
          <w:sz w:val="24"/>
          <w:szCs w:val="24"/>
          <w:u w:val="single"/>
        </w:rPr>
        <w:t>0,00</w:t>
      </w:r>
      <w:r w:rsidRPr="002F0A14">
        <w:rPr>
          <w:sz w:val="24"/>
          <w:szCs w:val="24"/>
        </w:rPr>
        <w:t>_______________________________________________________________________________________________________</w:t>
      </w:r>
    </w:p>
    <w:p w14:paraId="754D8CDE" w14:textId="77777777" w:rsidR="0015196F" w:rsidRPr="002F0A14" w:rsidRDefault="0015196F" w:rsidP="0015196F">
      <w:pPr>
        <w:tabs>
          <w:tab w:val="left" w:pos="915"/>
        </w:tabs>
        <w:rPr>
          <w:sz w:val="24"/>
          <w:szCs w:val="24"/>
        </w:rPr>
      </w:pPr>
      <w:r w:rsidRPr="002F0A14">
        <w:rPr>
          <w:sz w:val="24"/>
          <w:szCs w:val="24"/>
        </w:rPr>
        <w:t>- земельные участки, не внесенные в государственный кадастр недвижимости, на которые госсобственность разгра</w:t>
      </w:r>
      <w:r>
        <w:rPr>
          <w:sz w:val="24"/>
          <w:szCs w:val="24"/>
        </w:rPr>
        <w:t>н</w:t>
      </w:r>
      <w:r w:rsidRPr="002F0A14">
        <w:rPr>
          <w:sz w:val="24"/>
          <w:szCs w:val="24"/>
        </w:rPr>
        <w:t>ичена, не зак</w:t>
      </w:r>
      <w:r>
        <w:rPr>
          <w:sz w:val="24"/>
          <w:szCs w:val="24"/>
        </w:rPr>
        <w:t>р</w:t>
      </w:r>
      <w:r w:rsidRPr="002F0A14">
        <w:rPr>
          <w:sz w:val="24"/>
          <w:szCs w:val="24"/>
        </w:rPr>
        <w:t xml:space="preserve">епленных на </w:t>
      </w:r>
      <w:proofErr w:type="gramStart"/>
      <w:r w:rsidRPr="002F0A14">
        <w:rPr>
          <w:sz w:val="24"/>
          <w:szCs w:val="24"/>
        </w:rPr>
        <w:t>праве  постоянного</w:t>
      </w:r>
      <w:proofErr w:type="gramEnd"/>
      <w:r w:rsidRPr="002F0A14">
        <w:rPr>
          <w:sz w:val="24"/>
          <w:szCs w:val="24"/>
        </w:rPr>
        <w:t xml:space="preserve"> (бессрочного) пользования за учреждением, не используемые для извлечения экономических выгод или полезного потенциала, справедливая стоимость которых не определяется и для которых ведется забалансовый учет в условной оценке : один объект-один рубль. _______</w:t>
      </w:r>
      <w:r w:rsidRPr="007B1A43">
        <w:rPr>
          <w:sz w:val="24"/>
          <w:szCs w:val="24"/>
          <w:u w:val="single"/>
        </w:rPr>
        <w:t>0,00_______________________________________________________________________________________________________________</w:t>
      </w:r>
    </w:p>
    <w:p w14:paraId="4BEA978E" w14:textId="77777777" w:rsidR="00A97534" w:rsidRPr="00C554C9" w:rsidRDefault="00A97534" w:rsidP="00A97534">
      <w:pPr>
        <w:tabs>
          <w:tab w:val="left" w:pos="915"/>
        </w:tabs>
        <w:rPr>
          <w:b/>
          <w:bCs/>
          <w:sz w:val="32"/>
          <w:szCs w:val="32"/>
        </w:rPr>
      </w:pPr>
      <w:r>
        <w:lastRenderedPageBreak/>
        <w:t xml:space="preserve">                                                      </w:t>
      </w:r>
      <w:proofErr w:type="gramStart"/>
      <w:r w:rsidRPr="00C554C9">
        <w:rPr>
          <w:b/>
          <w:bCs/>
          <w:sz w:val="32"/>
          <w:szCs w:val="32"/>
        </w:rPr>
        <w:t>СГС  Нема</w:t>
      </w:r>
      <w:r>
        <w:rPr>
          <w:b/>
          <w:bCs/>
          <w:sz w:val="32"/>
          <w:szCs w:val="32"/>
        </w:rPr>
        <w:t>т</w:t>
      </w:r>
      <w:r w:rsidRPr="00C554C9">
        <w:rPr>
          <w:b/>
          <w:bCs/>
          <w:sz w:val="32"/>
          <w:szCs w:val="32"/>
        </w:rPr>
        <w:t>ериальные</w:t>
      </w:r>
      <w:proofErr w:type="gramEnd"/>
      <w:r w:rsidRPr="00C554C9">
        <w:rPr>
          <w:b/>
          <w:bCs/>
          <w:sz w:val="32"/>
          <w:szCs w:val="32"/>
        </w:rPr>
        <w:t xml:space="preserve"> активы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851"/>
        <w:gridCol w:w="709"/>
        <w:gridCol w:w="850"/>
        <w:gridCol w:w="851"/>
        <w:gridCol w:w="708"/>
        <w:gridCol w:w="993"/>
        <w:gridCol w:w="1134"/>
        <w:gridCol w:w="850"/>
        <w:gridCol w:w="851"/>
        <w:gridCol w:w="708"/>
        <w:gridCol w:w="709"/>
        <w:gridCol w:w="709"/>
        <w:gridCol w:w="673"/>
      </w:tblGrid>
      <w:tr w:rsidR="00A97534" w14:paraId="733B3618" w14:textId="77777777" w:rsidTr="00B92417">
        <w:trPr>
          <w:trHeight w:val="547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1C50B7D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Группа объектов НМА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567945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775B7C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Сумма стоимости поступивших НМА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FD6191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Сумма стоимости выбывших НМА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794B007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Убыток</w:t>
            </w:r>
          </w:p>
          <w:p w14:paraId="6E31A06E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обесце</w:t>
            </w:r>
            <w:proofErr w:type="spellEnd"/>
          </w:p>
          <w:p w14:paraId="00E49C64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нения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D5068B1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Проч. изм. </w:t>
            </w: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ст-ти</w:t>
            </w:r>
            <w:proofErr w:type="spellEnd"/>
          </w:p>
          <w:p w14:paraId="70CD2943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НМА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B4E847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Размер ограни</w:t>
            </w:r>
          </w:p>
          <w:p w14:paraId="7C3FA5DC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чения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прав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0CAE05C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Сумма</w:t>
            </w:r>
          </w:p>
          <w:p w14:paraId="720DF193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догов. об-в</w:t>
            </w:r>
          </w:p>
          <w:p w14:paraId="1BF99189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приобр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050F56F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НМА на</w:t>
            </w:r>
          </w:p>
          <w:p w14:paraId="4CE473CC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к.г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A97534" w14:paraId="7719669B" w14:textId="77777777" w:rsidTr="00B92417">
        <w:trPr>
          <w:trHeight w:val="831"/>
        </w:trPr>
        <w:tc>
          <w:tcPr>
            <w:tcW w:w="1696" w:type="dxa"/>
            <w:vMerge/>
            <w:shd w:val="clear" w:color="auto" w:fill="auto"/>
          </w:tcPr>
          <w:p w14:paraId="41972085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DC75413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н.г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2F13ADD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к.г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B6C0195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14:paraId="39858E0A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Созд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3A6F876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собств.</w:t>
            </w:r>
          </w:p>
          <w:p w14:paraId="4796B71C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силами</w:t>
            </w:r>
          </w:p>
        </w:tc>
        <w:tc>
          <w:tcPr>
            <w:tcW w:w="850" w:type="dxa"/>
            <w:shd w:val="clear" w:color="auto" w:fill="auto"/>
          </w:tcPr>
          <w:p w14:paraId="7BFB8AC1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Приоб</w:t>
            </w:r>
            <w:proofErr w:type="spellEnd"/>
          </w:p>
          <w:p w14:paraId="7C07094B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ретено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4FC73C3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Получ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 от собств.</w:t>
            </w:r>
          </w:p>
          <w:p w14:paraId="53F1E0DF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Учред</w:t>
            </w:r>
            <w:proofErr w:type="spellEnd"/>
          </w:p>
          <w:p w14:paraId="014CAD79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ителя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75A7A1FE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Получ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от иной орг </w:t>
            </w: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бюдж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сферы</w:t>
            </w:r>
          </w:p>
        </w:tc>
        <w:tc>
          <w:tcPr>
            <w:tcW w:w="993" w:type="dxa"/>
            <w:shd w:val="clear" w:color="auto" w:fill="auto"/>
          </w:tcPr>
          <w:p w14:paraId="3AFE7F77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506CD6B7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Списано</w:t>
            </w:r>
          </w:p>
        </w:tc>
        <w:tc>
          <w:tcPr>
            <w:tcW w:w="850" w:type="dxa"/>
            <w:shd w:val="clear" w:color="auto" w:fill="auto"/>
          </w:tcPr>
          <w:p w14:paraId="7A760631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Передано собств.</w:t>
            </w:r>
          </w:p>
          <w:p w14:paraId="1CD86C3B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учред</w:t>
            </w:r>
            <w:proofErr w:type="spellEnd"/>
          </w:p>
          <w:p w14:paraId="35BCD299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ителю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7E81625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Перед</w:t>
            </w:r>
          </w:p>
          <w:p w14:paraId="0DA645C3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иной орг.</w:t>
            </w:r>
          </w:p>
          <w:p w14:paraId="3ECF05C8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Бюдж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271DAF7C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сферы</w:t>
            </w:r>
          </w:p>
        </w:tc>
        <w:tc>
          <w:tcPr>
            <w:tcW w:w="708" w:type="dxa"/>
            <w:vMerge/>
            <w:shd w:val="clear" w:color="auto" w:fill="auto"/>
          </w:tcPr>
          <w:p w14:paraId="38E1FC1E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091DD18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6DBC587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14:paraId="38357D6C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7534" w14:paraId="1DD02C71" w14:textId="77777777" w:rsidTr="00B92417">
        <w:tc>
          <w:tcPr>
            <w:tcW w:w="1696" w:type="dxa"/>
            <w:shd w:val="clear" w:color="auto" w:fill="auto"/>
          </w:tcPr>
          <w:p w14:paraId="2482485D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НМА с </w:t>
            </w: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опред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 сроком</w:t>
            </w:r>
          </w:p>
        </w:tc>
        <w:tc>
          <w:tcPr>
            <w:tcW w:w="1134" w:type="dxa"/>
            <w:shd w:val="clear" w:color="auto" w:fill="auto"/>
          </w:tcPr>
          <w:p w14:paraId="351EDB99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lang w:eastAsia="en-US"/>
              </w:rPr>
            </w:pPr>
            <w:r w:rsidRPr="007F759C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DB3ED1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lang w:eastAsia="en-US"/>
              </w:rPr>
            </w:pPr>
            <w:r w:rsidRPr="007F759C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05C7A5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436460</w:t>
            </w:r>
          </w:p>
        </w:tc>
        <w:tc>
          <w:tcPr>
            <w:tcW w:w="709" w:type="dxa"/>
            <w:shd w:val="clear" w:color="auto" w:fill="auto"/>
          </w:tcPr>
          <w:p w14:paraId="69C8D82F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1A7BB5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436460</w:t>
            </w:r>
          </w:p>
        </w:tc>
        <w:tc>
          <w:tcPr>
            <w:tcW w:w="851" w:type="dxa"/>
            <w:shd w:val="clear" w:color="auto" w:fill="auto"/>
          </w:tcPr>
          <w:p w14:paraId="6808B986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1C243AA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AA9F83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436460</w:t>
            </w:r>
          </w:p>
        </w:tc>
        <w:tc>
          <w:tcPr>
            <w:tcW w:w="1134" w:type="dxa"/>
            <w:shd w:val="clear" w:color="auto" w:fill="auto"/>
          </w:tcPr>
          <w:p w14:paraId="20B61465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436460</w:t>
            </w:r>
          </w:p>
        </w:tc>
        <w:tc>
          <w:tcPr>
            <w:tcW w:w="850" w:type="dxa"/>
            <w:shd w:val="clear" w:color="auto" w:fill="auto"/>
          </w:tcPr>
          <w:p w14:paraId="04393C30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C6BA95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CF0A1FF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83927E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97EA54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14:paraId="4F056A69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A97534" w14:paraId="542C6498" w14:textId="77777777" w:rsidTr="00B92417">
        <w:tc>
          <w:tcPr>
            <w:tcW w:w="1696" w:type="dxa"/>
            <w:shd w:val="clear" w:color="auto" w:fill="auto"/>
          </w:tcPr>
          <w:p w14:paraId="5645ACE9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НМА с </w:t>
            </w: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неопред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 сроком</w:t>
            </w:r>
          </w:p>
        </w:tc>
        <w:tc>
          <w:tcPr>
            <w:tcW w:w="1134" w:type="dxa"/>
            <w:shd w:val="clear" w:color="auto" w:fill="auto"/>
          </w:tcPr>
          <w:p w14:paraId="4A0759E2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249347,50</w:t>
            </w:r>
          </w:p>
        </w:tc>
        <w:tc>
          <w:tcPr>
            <w:tcW w:w="1134" w:type="dxa"/>
            <w:shd w:val="clear" w:color="auto" w:fill="auto"/>
          </w:tcPr>
          <w:p w14:paraId="17101AE1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249347,5</w:t>
            </w:r>
            <w:r w:rsidRPr="007F759C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E3F32B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lang w:eastAsia="en-US"/>
              </w:rPr>
            </w:pPr>
            <w:r w:rsidRPr="007F759C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6F492C2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FAF0A06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205115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D388B8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930B883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D233FDF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563663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714EC6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FE807D3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811A46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D9A335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14:paraId="5A56EF6F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A97534" w14:paraId="1666A0AF" w14:textId="77777777" w:rsidTr="00B92417">
        <w:tc>
          <w:tcPr>
            <w:tcW w:w="1696" w:type="dxa"/>
            <w:shd w:val="clear" w:color="auto" w:fill="auto"/>
          </w:tcPr>
          <w:p w14:paraId="461BEAF1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Научные исследования</w:t>
            </w:r>
          </w:p>
        </w:tc>
        <w:tc>
          <w:tcPr>
            <w:tcW w:w="1134" w:type="dxa"/>
            <w:shd w:val="clear" w:color="auto" w:fill="auto"/>
          </w:tcPr>
          <w:p w14:paraId="38110395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C33168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4B7184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F4ED635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7C6F77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CD1BA0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5A9721D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08B83B9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492B19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071E38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1F36C4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584D0C0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491D89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FEC4B1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14:paraId="26CCB5C9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A97534" w14:paraId="45FEC4B9" w14:textId="77777777" w:rsidTr="00B92417">
        <w:tc>
          <w:tcPr>
            <w:tcW w:w="1696" w:type="dxa"/>
            <w:shd w:val="clear" w:color="auto" w:fill="auto"/>
          </w:tcPr>
          <w:p w14:paraId="7A2F2A0B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Опытно-</w:t>
            </w: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констр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и техн. </w:t>
            </w:r>
            <w:proofErr w:type="spellStart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разраб</w:t>
            </w:r>
            <w:proofErr w:type="spellEnd"/>
            <w:r w:rsidRPr="007F75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7E6CEB58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38D78D8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61C345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8D0EE0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88074EE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1281DD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80CC5FD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14586C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090F517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4171C44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A43D4A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D003FE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360562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795FD7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14:paraId="495E6969" w14:textId="77777777" w:rsidR="00A97534" w:rsidRPr="007F759C" w:rsidRDefault="00A97534" w:rsidP="00B92417">
            <w:pPr>
              <w:tabs>
                <w:tab w:val="left" w:pos="91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59CDD668" w14:textId="77777777" w:rsidR="00A97534" w:rsidRDefault="00A97534" w:rsidP="00A97534">
      <w:pPr>
        <w:tabs>
          <w:tab w:val="left" w:pos="915"/>
        </w:tabs>
      </w:pPr>
    </w:p>
    <w:p w14:paraId="48A72E85" w14:textId="77777777" w:rsidR="00A97534" w:rsidRDefault="00A97534" w:rsidP="00A97534">
      <w:pPr>
        <w:rPr>
          <w:b/>
          <w:bCs/>
          <w:sz w:val="28"/>
          <w:szCs w:val="28"/>
        </w:rPr>
      </w:pPr>
      <w:r w:rsidRPr="00EF0500">
        <w:rPr>
          <w:b/>
          <w:bCs/>
          <w:sz w:val="28"/>
          <w:szCs w:val="28"/>
        </w:rPr>
        <w:t>Подгруппа «НМА с определенным сроком»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A97534" w14:paraId="2B7F1815" w14:textId="77777777" w:rsidTr="00B92417">
        <w:tc>
          <w:tcPr>
            <w:tcW w:w="2912" w:type="dxa"/>
            <w:vMerge w:val="restart"/>
            <w:shd w:val="clear" w:color="auto" w:fill="auto"/>
          </w:tcPr>
          <w:p w14:paraId="50B07CE2" w14:textId="77777777" w:rsidR="00A97534" w:rsidRPr="007F759C" w:rsidRDefault="00A97534" w:rsidP="00B92417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Виды НМА</w:t>
            </w:r>
          </w:p>
        </w:tc>
        <w:tc>
          <w:tcPr>
            <w:tcW w:w="2912" w:type="dxa"/>
            <w:vMerge w:val="restart"/>
            <w:shd w:val="clear" w:color="auto" w:fill="auto"/>
          </w:tcPr>
          <w:p w14:paraId="1DB3B867" w14:textId="77777777" w:rsidR="00A97534" w:rsidRPr="007F759C" w:rsidRDefault="00A97534" w:rsidP="00B92417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Метод определения сроков полезного использования</w:t>
            </w:r>
          </w:p>
        </w:tc>
        <w:tc>
          <w:tcPr>
            <w:tcW w:w="2912" w:type="dxa"/>
            <w:vMerge w:val="restart"/>
            <w:shd w:val="clear" w:color="auto" w:fill="auto"/>
          </w:tcPr>
          <w:p w14:paraId="12B61A24" w14:textId="77777777" w:rsidR="00A97534" w:rsidRPr="007F759C" w:rsidRDefault="00A97534" w:rsidP="00B92417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Метод начисления амортизации</w:t>
            </w:r>
          </w:p>
        </w:tc>
        <w:tc>
          <w:tcPr>
            <w:tcW w:w="5824" w:type="dxa"/>
            <w:gridSpan w:val="2"/>
            <w:shd w:val="clear" w:color="auto" w:fill="auto"/>
          </w:tcPr>
          <w:p w14:paraId="6F159EEF" w14:textId="77777777" w:rsidR="00A97534" w:rsidRPr="007F759C" w:rsidRDefault="00A97534" w:rsidP="00B92417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Сумма амортизации</w:t>
            </w:r>
          </w:p>
        </w:tc>
      </w:tr>
      <w:tr w:rsidR="00A97534" w14:paraId="72EA9DF3" w14:textId="77777777" w:rsidTr="00B92417">
        <w:tc>
          <w:tcPr>
            <w:tcW w:w="2912" w:type="dxa"/>
            <w:vMerge/>
            <w:shd w:val="clear" w:color="auto" w:fill="auto"/>
          </w:tcPr>
          <w:p w14:paraId="45CBAEC7" w14:textId="77777777" w:rsidR="00A97534" w:rsidRPr="007F759C" w:rsidRDefault="00A97534" w:rsidP="00B92417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vMerge/>
            <w:shd w:val="clear" w:color="auto" w:fill="auto"/>
          </w:tcPr>
          <w:p w14:paraId="31FCD745" w14:textId="77777777" w:rsidR="00A97534" w:rsidRPr="007F759C" w:rsidRDefault="00A97534" w:rsidP="00B92417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vMerge/>
            <w:shd w:val="clear" w:color="auto" w:fill="auto"/>
          </w:tcPr>
          <w:p w14:paraId="4BDB36C6" w14:textId="77777777" w:rsidR="00A97534" w:rsidRPr="007F759C" w:rsidRDefault="00A97534" w:rsidP="00B92417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14:paraId="33D1396D" w14:textId="77777777" w:rsidR="00A97534" w:rsidRPr="007F759C" w:rsidRDefault="00A97534" w:rsidP="00B92417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Начислено в течение года</w:t>
            </w:r>
          </w:p>
        </w:tc>
        <w:tc>
          <w:tcPr>
            <w:tcW w:w="2912" w:type="dxa"/>
            <w:shd w:val="clear" w:color="auto" w:fill="auto"/>
          </w:tcPr>
          <w:p w14:paraId="7C94C8DC" w14:textId="77777777" w:rsidR="00A97534" w:rsidRPr="007F759C" w:rsidRDefault="00A97534" w:rsidP="00B92417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Накопленная на отчетную дату</w:t>
            </w:r>
          </w:p>
        </w:tc>
      </w:tr>
      <w:tr w:rsidR="00A97534" w14:paraId="5D8A4412" w14:textId="77777777" w:rsidTr="00B92417">
        <w:tc>
          <w:tcPr>
            <w:tcW w:w="2912" w:type="dxa"/>
            <w:shd w:val="clear" w:color="auto" w:fill="auto"/>
          </w:tcPr>
          <w:p w14:paraId="2DBA6133" w14:textId="77777777" w:rsidR="00A97534" w:rsidRPr="007F759C" w:rsidRDefault="00A97534" w:rsidP="00B92417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НМА, созданные собственными силами</w:t>
            </w:r>
          </w:p>
        </w:tc>
        <w:tc>
          <w:tcPr>
            <w:tcW w:w="2912" w:type="dxa"/>
            <w:shd w:val="clear" w:color="auto" w:fill="auto"/>
          </w:tcPr>
          <w:p w14:paraId="622FA6FC" w14:textId="77777777" w:rsidR="00A97534" w:rsidRPr="007F759C" w:rsidRDefault="00A97534" w:rsidP="00B924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14:paraId="5925F9FF" w14:textId="77777777" w:rsidR="00A97534" w:rsidRPr="007F759C" w:rsidRDefault="00A97534" w:rsidP="00B924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14:paraId="20F48D6C" w14:textId="77777777" w:rsidR="00A97534" w:rsidRPr="007F759C" w:rsidRDefault="00A97534" w:rsidP="00B924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14:paraId="60E21D48" w14:textId="77777777" w:rsidR="00A97534" w:rsidRPr="007F759C" w:rsidRDefault="00A97534" w:rsidP="00B924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sz w:val="24"/>
                <w:szCs w:val="24"/>
                <w:lang w:eastAsia="en-US"/>
              </w:rPr>
              <w:t>-</w:t>
            </w:r>
          </w:p>
        </w:tc>
      </w:tr>
      <w:tr w:rsidR="00A97534" w14:paraId="3C52CCB9" w14:textId="77777777" w:rsidTr="00B92417">
        <w:tc>
          <w:tcPr>
            <w:tcW w:w="2912" w:type="dxa"/>
            <w:shd w:val="clear" w:color="auto" w:fill="auto"/>
          </w:tcPr>
          <w:p w14:paraId="1C625C7B" w14:textId="77777777" w:rsidR="00A97534" w:rsidRPr="007F759C" w:rsidRDefault="00A97534" w:rsidP="00B92417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Прочие объекты НМА</w:t>
            </w:r>
          </w:p>
        </w:tc>
        <w:tc>
          <w:tcPr>
            <w:tcW w:w="2912" w:type="dxa"/>
            <w:shd w:val="clear" w:color="auto" w:fill="auto"/>
          </w:tcPr>
          <w:p w14:paraId="04828A6B" w14:textId="77777777" w:rsidR="00A97534" w:rsidRPr="007F759C" w:rsidRDefault="00A97534" w:rsidP="00B924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sz w:val="24"/>
                <w:szCs w:val="24"/>
                <w:lang w:eastAsia="en-US"/>
              </w:rPr>
              <w:t>Срок действия прав на результат интеллектуальной деятельности</w:t>
            </w:r>
          </w:p>
        </w:tc>
        <w:tc>
          <w:tcPr>
            <w:tcW w:w="2912" w:type="dxa"/>
            <w:shd w:val="clear" w:color="auto" w:fill="auto"/>
          </w:tcPr>
          <w:p w14:paraId="1F04D309" w14:textId="77777777" w:rsidR="00A97534" w:rsidRPr="007F759C" w:rsidRDefault="00A97534" w:rsidP="00B924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sz w:val="24"/>
                <w:szCs w:val="24"/>
                <w:lang w:eastAsia="en-US"/>
              </w:rPr>
              <w:t>линейный</w:t>
            </w:r>
          </w:p>
        </w:tc>
        <w:tc>
          <w:tcPr>
            <w:tcW w:w="2912" w:type="dxa"/>
            <w:shd w:val="clear" w:color="auto" w:fill="auto"/>
          </w:tcPr>
          <w:p w14:paraId="1720C189" w14:textId="77777777" w:rsidR="00A97534" w:rsidRPr="007F759C" w:rsidRDefault="00A97534" w:rsidP="00B924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436460</w:t>
            </w:r>
            <w:r w:rsidRPr="007F759C">
              <w:rPr>
                <w:rFonts w:ascii="Calibri" w:eastAsia="Calibri" w:hAnsi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912" w:type="dxa"/>
            <w:shd w:val="clear" w:color="auto" w:fill="auto"/>
          </w:tcPr>
          <w:p w14:paraId="5EAD6043" w14:textId="77777777" w:rsidR="00A97534" w:rsidRPr="007F759C" w:rsidRDefault="00A97534" w:rsidP="00B924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F759C">
              <w:rPr>
                <w:rFonts w:ascii="Calibri" w:eastAsia="Calibri" w:hAnsi="Calibri"/>
                <w:sz w:val="24"/>
                <w:szCs w:val="24"/>
                <w:lang w:eastAsia="en-US"/>
              </w:rPr>
              <w:t>4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36460</w:t>
            </w:r>
            <w:r w:rsidRPr="007F759C">
              <w:rPr>
                <w:rFonts w:ascii="Calibri" w:eastAsia="Calibri" w:hAnsi="Calibri"/>
                <w:sz w:val="24"/>
                <w:szCs w:val="24"/>
                <w:lang w:eastAsia="en-US"/>
              </w:rPr>
              <w:t>,00</w:t>
            </w:r>
          </w:p>
        </w:tc>
      </w:tr>
      <w:tr w:rsidR="00A97534" w14:paraId="32740238" w14:textId="77777777" w:rsidTr="00B92417">
        <w:tc>
          <w:tcPr>
            <w:tcW w:w="2912" w:type="dxa"/>
            <w:shd w:val="clear" w:color="auto" w:fill="auto"/>
          </w:tcPr>
          <w:p w14:paraId="4F849BA4" w14:textId="77777777" w:rsidR="00A97534" w:rsidRPr="007F759C" w:rsidRDefault="00A97534" w:rsidP="00B924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14:paraId="2D53B287" w14:textId="77777777" w:rsidR="00A97534" w:rsidRPr="007F759C" w:rsidRDefault="00A97534" w:rsidP="00B924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14:paraId="7EF4B79C" w14:textId="77777777" w:rsidR="00A97534" w:rsidRPr="007F759C" w:rsidRDefault="00A97534" w:rsidP="00B924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14:paraId="0D34E252" w14:textId="77777777" w:rsidR="00A97534" w:rsidRPr="007F759C" w:rsidRDefault="00A97534" w:rsidP="00B924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14:paraId="40DB2700" w14:textId="77777777" w:rsidR="00A97534" w:rsidRPr="007F759C" w:rsidRDefault="00A97534" w:rsidP="00B9241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14:paraId="380BCCE2" w14:textId="77777777" w:rsidR="0015196F" w:rsidRDefault="0015196F" w:rsidP="0015196F">
      <w:pPr>
        <w:rPr>
          <w:b/>
          <w:bCs/>
          <w:sz w:val="28"/>
          <w:szCs w:val="28"/>
        </w:rPr>
      </w:pPr>
    </w:p>
    <w:p w14:paraId="37BFC2EF" w14:textId="77777777" w:rsidR="0015196F" w:rsidRPr="00D507DD" w:rsidRDefault="0015196F" w:rsidP="0015196F">
      <w:pPr>
        <w:rPr>
          <w:sz w:val="24"/>
          <w:szCs w:val="24"/>
        </w:rPr>
      </w:pPr>
      <w:r w:rsidRPr="00D507DD">
        <w:rPr>
          <w:b/>
          <w:bCs/>
          <w:sz w:val="24"/>
          <w:szCs w:val="24"/>
        </w:rPr>
        <w:t>-</w:t>
      </w:r>
      <w:r w:rsidRPr="00D507DD">
        <w:rPr>
          <w:sz w:val="24"/>
          <w:szCs w:val="24"/>
        </w:rPr>
        <w:t>Характер и последствия изменений в оценках объектов НМА, оказавших влияние в отчетном периоде, либо в будущем:</w:t>
      </w:r>
    </w:p>
    <w:p w14:paraId="52A61394" w14:textId="77777777" w:rsidR="0015196F" w:rsidRPr="00D507DD" w:rsidRDefault="0015196F" w:rsidP="0015196F">
      <w:pPr>
        <w:rPr>
          <w:sz w:val="24"/>
          <w:szCs w:val="24"/>
        </w:rPr>
      </w:pPr>
    </w:p>
    <w:p w14:paraId="4849FCEA" w14:textId="77777777" w:rsidR="0015196F" w:rsidRPr="00D507DD" w:rsidRDefault="0015196F" w:rsidP="0015196F">
      <w:pPr>
        <w:rPr>
          <w:sz w:val="24"/>
          <w:szCs w:val="24"/>
        </w:rPr>
      </w:pPr>
      <w:r w:rsidRPr="00D507DD">
        <w:rPr>
          <w:sz w:val="24"/>
          <w:szCs w:val="24"/>
        </w:rPr>
        <w:t>а) срок полезного использования______</w:t>
      </w:r>
      <w:r w:rsidRPr="00D507DD">
        <w:rPr>
          <w:sz w:val="24"/>
          <w:szCs w:val="24"/>
          <w:u w:val="single"/>
        </w:rPr>
        <w:t>нет</w:t>
      </w:r>
      <w:r w:rsidRPr="00D507DD">
        <w:rPr>
          <w:sz w:val="24"/>
          <w:szCs w:val="24"/>
        </w:rPr>
        <w:t>_____________________________________________________________</w:t>
      </w:r>
    </w:p>
    <w:p w14:paraId="59788947" w14:textId="77777777" w:rsidR="0015196F" w:rsidRPr="00D507DD" w:rsidRDefault="0015196F" w:rsidP="0015196F">
      <w:pPr>
        <w:rPr>
          <w:sz w:val="24"/>
          <w:szCs w:val="24"/>
        </w:rPr>
      </w:pPr>
    </w:p>
    <w:p w14:paraId="003754B2" w14:textId="77777777" w:rsidR="0015196F" w:rsidRPr="00D507DD" w:rsidRDefault="0015196F" w:rsidP="0015196F">
      <w:pPr>
        <w:rPr>
          <w:sz w:val="24"/>
          <w:szCs w:val="24"/>
        </w:rPr>
      </w:pPr>
      <w:r w:rsidRPr="00D507DD">
        <w:rPr>
          <w:sz w:val="24"/>
          <w:szCs w:val="24"/>
        </w:rPr>
        <w:t>б) метод начисления амортизации____</w:t>
      </w:r>
      <w:r w:rsidRPr="00D507DD">
        <w:rPr>
          <w:sz w:val="24"/>
          <w:szCs w:val="24"/>
          <w:u w:val="single"/>
        </w:rPr>
        <w:t>нет</w:t>
      </w:r>
      <w:r w:rsidRPr="00D507DD">
        <w:rPr>
          <w:sz w:val="24"/>
          <w:szCs w:val="24"/>
        </w:rPr>
        <w:t>______________________________________________________________</w:t>
      </w:r>
    </w:p>
    <w:p w14:paraId="65B8D35B" w14:textId="77777777" w:rsidR="0015196F" w:rsidRPr="00D507DD" w:rsidRDefault="0015196F" w:rsidP="0015196F">
      <w:pPr>
        <w:rPr>
          <w:sz w:val="24"/>
          <w:szCs w:val="24"/>
        </w:rPr>
      </w:pPr>
    </w:p>
    <w:p w14:paraId="7E9127B8" w14:textId="77777777" w:rsidR="0015196F" w:rsidRPr="00D507DD" w:rsidRDefault="0015196F" w:rsidP="0015196F">
      <w:pPr>
        <w:rPr>
          <w:sz w:val="24"/>
          <w:szCs w:val="24"/>
        </w:rPr>
      </w:pPr>
      <w:r w:rsidRPr="00D507DD">
        <w:rPr>
          <w:sz w:val="24"/>
          <w:szCs w:val="24"/>
        </w:rPr>
        <w:t>-Балансовая стоимость объектов НМА, находящихся в эксплуатации и имеющих нулевую стоимость ___</w:t>
      </w:r>
      <w:r w:rsidRPr="00D507DD">
        <w:rPr>
          <w:sz w:val="24"/>
          <w:szCs w:val="24"/>
          <w:u w:val="single"/>
        </w:rPr>
        <w:t>0,00</w:t>
      </w:r>
      <w:r w:rsidRPr="00D507DD">
        <w:rPr>
          <w:sz w:val="24"/>
          <w:szCs w:val="24"/>
        </w:rPr>
        <w:t>________</w:t>
      </w:r>
    </w:p>
    <w:p w14:paraId="21ADA805" w14:textId="77777777" w:rsidR="0015196F" w:rsidRPr="00D507DD" w:rsidRDefault="0015196F" w:rsidP="0015196F">
      <w:pPr>
        <w:rPr>
          <w:sz w:val="24"/>
          <w:szCs w:val="24"/>
        </w:rPr>
      </w:pPr>
    </w:p>
    <w:p w14:paraId="1E138A21" w14:textId="77777777" w:rsidR="0015196F" w:rsidRPr="00D507DD" w:rsidRDefault="0015196F" w:rsidP="0015196F">
      <w:pPr>
        <w:rPr>
          <w:sz w:val="24"/>
          <w:szCs w:val="24"/>
        </w:rPr>
      </w:pPr>
      <w:r w:rsidRPr="00D507DD">
        <w:rPr>
          <w:sz w:val="24"/>
          <w:szCs w:val="24"/>
        </w:rPr>
        <w:t>-Сумма затрат на НИОКР, признанная расходами в текущем периоде</w:t>
      </w:r>
      <w:r w:rsidRPr="00D507DD">
        <w:rPr>
          <w:sz w:val="24"/>
          <w:szCs w:val="24"/>
          <w:u w:val="single"/>
        </w:rPr>
        <w:t>___0,00</w:t>
      </w:r>
      <w:r w:rsidRPr="00D507DD">
        <w:rPr>
          <w:sz w:val="24"/>
          <w:szCs w:val="24"/>
        </w:rPr>
        <w:t>_</w:t>
      </w:r>
    </w:p>
    <w:p w14:paraId="6EA6E44F" w14:textId="77777777" w:rsidR="0015196F" w:rsidRPr="00D507DD" w:rsidRDefault="0015196F" w:rsidP="0015196F">
      <w:pPr>
        <w:rPr>
          <w:sz w:val="24"/>
          <w:szCs w:val="24"/>
        </w:rPr>
      </w:pPr>
    </w:p>
    <w:p w14:paraId="1391A01D" w14:textId="77777777" w:rsidR="0015196F" w:rsidRDefault="0015196F" w:rsidP="0015196F">
      <w:pPr>
        <w:rPr>
          <w:sz w:val="28"/>
          <w:szCs w:val="28"/>
        </w:rPr>
      </w:pPr>
    </w:p>
    <w:p w14:paraId="54B84449" w14:textId="77777777" w:rsidR="0015196F" w:rsidRDefault="0015196F" w:rsidP="0015196F">
      <w:pPr>
        <w:rPr>
          <w:sz w:val="28"/>
          <w:szCs w:val="28"/>
        </w:rPr>
      </w:pPr>
    </w:p>
    <w:p w14:paraId="3C2096DC" w14:textId="77777777" w:rsidR="0015196F" w:rsidRDefault="0015196F" w:rsidP="0015196F">
      <w:pPr>
        <w:rPr>
          <w:sz w:val="28"/>
          <w:szCs w:val="28"/>
        </w:rPr>
      </w:pPr>
    </w:p>
    <w:p w14:paraId="229FF2FB" w14:textId="6D394CF0" w:rsidR="008D2239" w:rsidRDefault="008D2239" w:rsidP="0015196F">
      <w:pPr>
        <w:rPr>
          <w:sz w:val="28"/>
          <w:szCs w:val="28"/>
        </w:rPr>
      </w:pPr>
    </w:p>
    <w:p w14:paraId="4A499783" w14:textId="04464E0A" w:rsidR="008D2239" w:rsidRDefault="008D2239" w:rsidP="0015196F">
      <w:pPr>
        <w:rPr>
          <w:sz w:val="28"/>
          <w:szCs w:val="28"/>
        </w:rPr>
      </w:pPr>
    </w:p>
    <w:p w14:paraId="182C9A1F" w14:textId="02214B7E" w:rsidR="008D2239" w:rsidRDefault="008D2239" w:rsidP="0015196F">
      <w:pPr>
        <w:rPr>
          <w:sz w:val="28"/>
          <w:szCs w:val="28"/>
        </w:rPr>
      </w:pPr>
    </w:p>
    <w:p w14:paraId="5259C50A" w14:textId="58E8E72D" w:rsidR="008D2239" w:rsidRDefault="008D2239" w:rsidP="0015196F">
      <w:pPr>
        <w:rPr>
          <w:sz w:val="28"/>
          <w:szCs w:val="28"/>
        </w:rPr>
      </w:pPr>
    </w:p>
    <w:p w14:paraId="79F99252" w14:textId="766F3FFC" w:rsidR="008D2239" w:rsidRDefault="008D2239" w:rsidP="0015196F">
      <w:pPr>
        <w:rPr>
          <w:sz w:val="28"/>
          <w:szCs w:val="28"/>
        </w:rPr>
      </w:pPr>
    </w:p>
    <w:p w14:paraId="24F68B7A" w14:textId="21519493" w:rsidR="008D2239" w:rsidRDefault="008D2239" w:rsidP="0015196F">
      <w:pPr>
        <w:rPr>
          <w:sz w:val="28"/>
          <w:szCs w:val="28"/>
        </w:rPr>
      </w:pPr>
    </w:p>
    <w:p w14:paraId="51BD894B" w14:textId="77777777" w:rsidR="008D2239" w:rsidRDefault="008D2239" w:rsidP="0015196F">
      <w:pPr>
        <w:rPr>
          <w:sz w:val="28"/>
          <w:szCs w:val="28"/>
        </w:rPr>
      </w:pPr>
    </w:p>
    <w:p w14:paraId="4EEF2DD3" w14:textId="77777777" w:rsidR="008D2239" w:rsidRDefault="008D2239" w:rsidP="0015196F">
      <w:pPr>
        <w:ind w:firstLine="709"/>
        <w:jc w:val="both"/>
        <w:sectPr w:rsidR="008D2239" w:rsidSect="009B0B01">
          <w:pgSz w:w="16838" w:h="11906" w:orient="landscape" w:code="9"/>
          <w:pgMar w:top="1701" w:right="1134" w:bottom="851" w:left="1134" w:header="709" w:footer="709" w:gutter="0"/>
          <w:cols w:space="708"/>
          <w:docGrid w:linePitch="381"/>
        </w:sectPr>
      </w:pPr>
    </w:p>
    <w:p w14:paraId="63E30A2D" w14:textId="77777777" w:rsidR="008D2239" w:rsidRPr="003279B0" w:rsidRDefault="008D2239" w:rsidP="008D2239">
      <w:pPr>
        <w:spacing w:before="160" w:after="160"/>
        <w:jc w:val="both"/>
      </w:pPr>
      <w:r w:rsidRPr="003279B0">
        <w:rPr>
          <w:color w:val="000000"/>
          <w:sz w:val="24"/>
          <w:szCs w:val="24"/>
        </w:rPr>
        <w:lastRenderedPageBreak/>
        <w:t>     События после отчетной даты до представления бюджетной отчетности за 2021 год у учреждения не возникали. </w:t>
      </w:r>
    </w:p>
    <w:p w14:paraId="180A5BAF" w14:textId="77777777" w:rsidR="008D2239" w:rsidRPr="003279B0" w:rsidRDefault="008D2239" w:rsidP="008D2239">
      <w:pPr>
        <w:spacing w:before="160" w:after="160"/>
        <w:jc w:val="both"/>
      </w:pPr>
      <w:r w:rsidRPr="003279B0">
        <w:rPr>
          <w:color w:val="000000"/>
          <w:sz w:val="24"/>
          <w:szCs w:val="24"/>
        </w:rPr>
        <w:t>     Стандарт «Аренда» в учете не применяется в связи с отсутствием объектов учета.     </w:t>
      </w:r>
    </w:p>
    <w:p w14:paraId="299491B0" w14:textId="4FA1BBFB" w:rsidR="008D2239" w:rsidRDefault="008D2239" w:rsidP="008D2239">
      <w:pPr>
        <w:spacing w:before="160" w:after="160"/>
        <w:jc w:val="both"/>
      </w:pPr>
      <w:r w:rsidRPr="003279B0">
        <w:rPr>
          <w:color w:val="000000"/>
          <w:sz w:val="24"/>
          <w:szCs w:val="24"/>
        </w:rPr>
        <w:t xml:space="preserve">     Договоры, которые являются сферой применения СГС «Долгосрочные договоры» учреждением не заключались. </w:t>
      </w:r>
      <w:r>
        <w:rPr>
          <w:color w:val="000000"/>
          <w:sz w:val="24"/>
          <w:szCs w:val="24"/>
        </w:rPr>
        <w:t>      Резервы, в отношении которых положения СГС «Резервы. Раскрытие информации об условных обязательствах и условных активах</w:t>
      </w:r>
      <w:proofErr w:type="gramStart"/>
      <w:r>
        <w:rPr>
          <w:color w:val="000000"/>
          <w:sz w:val="24"/>
          <w:szCs w:val="24"/>
        </w:rPr>
        <w:t>»</w:t>
      </w:r>
      <w:r w:rsidR="008D11D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 </w:t>
      </w:r>
      <w:proofErr w:type="gramEnd"/>
      <w:r>
        <w:rPr>
          <w:color w:val="000000"/>
          <w:sz w:val="24"/>
          <w:szCs w:val="24"/>
        </w:rPr>
        <w:t>устанавливают порядок признания (принятия к бухгалтерскому учету) и оценки в учете, не формировались.</w:t>
      </w:r>
    </w:p>
    <w:p w14:paraId="43A5E92D" w14:textId="02D946E7" w:rsidR="008D2239" w:rsidRDefault="00935F4D" w:rsidP="008D2239">
      <w:pPr>
        <w:spacing w:before="160" w:after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8D2239">
        <w:rPr>
          <w:color w:val="000000"/>
          <w:sz w:val="24"/>
          <w:szCs w:val="24"/>
        </w:rPr>
        <w:t>Информация по стандарту «Концессионные соглашения» не прилагается, ввиду отсутствия концессионных соглашений. В 2021 году  положения СГС «Совместная деятельность», СГС «О связанных сторонах», СГС «Затраты по заимствованиям», СГС «Биологические активы»</w:t>
      </w:r>
      <w:r w:rsidR="008364D4">
        <w:rPr>
          <w:color w:val="000000"/>
          <w:sz w:val="24"/>
          <w:szCs w:val="24"/>
        </w:rPr>
        <w:t>, СГС «Обесценение активов»</w:t>
      </w:r>
      <w:r w:rsidR="00D06D48">
        <w:rPr>
          <w:color w:val="000000"/>
          <w:sz w:val="24"/>
          <w:szCs w:val="24"/>
        </w:rPr>
        <w:t xml:space="preserve">, СГС «Влияние </w:t>
      </w:r>
      <w:r w:rsidR="00A50C62">
        <w:rPr>
          <w:color w:val="000000"/>
          <w:sz w:val="24"/>
          <w:szCs w:val="24"/>
        </w:rPr>
        <w:t xml:space="preserve">изменений </w:t>
      </w:r>
      <w:r w:rsidR="00D06D48">
        <w:rPr>
          <w:color w:val="000000"/>
          <w:sz w:val="24"/>
          <w:szCs w:val="24"/>
        </w:rPr>
        <w:t>курсов иностранных валют»</w:t>
      </w:r>
      <w:r w:rsidR="008364D4">
        <w:rPr>
          <w:color w:val="000000"/>
          <w:sz w:val="24"/>
          <w:szCs w:val="24"/>
        </w:rPr>
        <w:t xml:space="preserve"> </w:t>
      </w:r>
      <w:r w:rsidR="008D2239">
        <w:rPr>
          <w:color w:val="000000"/>
          <w:sz w:val="24"/>
          <w:szCs w:val="24"/>
        </w:rPr>
        <w:t xml:space="preserve"> не применялись в связи с отсутствием объектов учета. </w:t>
      </w:r>
    </w:p>
    <w:p w14:paraId="0B66B4FC" w14:textId="0D3DFBA2" w:rsidR="0015196F" w:rsidRDefault="0015196F" w:rsidP="006C0B77">
      <w:pPr>
        <w:ind w:firstLine="709"/>
        <w:jc w:val="both"/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8D2239" w14:paraId="6CE669D4" w14:textId="77777777" w:rsidTr="00E63586">
        <w:trPr>
          <w:trHeight w:val="322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10197" w:type="dxa"/>
              <w:tblLayout w:type="fixed"/>
              <w:tblLook w:val="01E0" w:firstRow="1" w:lastRow="1" w:firstColumn="1" w:lastColumn="1" w:noHBand="0" w:noVBand="0"/>
            </w:tblPr>
            <w:tblGrid>
              <w:gridCol w:w="2153"/>
              <w:gridCol w:w="1586"/>
              <w:gridCol w:w="283"/>
              <w:gridCol w:w="3116"/>
              <w:gridCol w:w="1133"/>
              <w:gridCol w:w="283"/>
              <w:gridCol w:w="396"/>
              <w:gridCol w:w="1247"/>
            </w:tblGrid>
            <w:tr w:rsidR="008D2239" w14:paraId="48E8914E" w14:textId="77777777" w:rsidTr="00E63586">
              <w:trPr>
                <w:trHeight w:val="680"/>
              </w:trPr>
              <w:tc>
                <w:tcPr>
                  <w:tcW w:w="215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Y="-259"/>
                    <w:tblOverlap w:val="never"/>
                    <w:tblW w:w="21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53"/>
                  </w:tblGrid>
                  <w:tr w:rsidR="008D2239" w14:paraId="2C70E16B" w14:textId="77777777" w:rsidTr="00E63586">
                    <w:tc>
                      <w:tcPr>
                        <w:tcW w:w="215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38FA9B" w14:textId="77777777" w:rsidR="008D2239" w:rsidRDefault="008D2239" w:rsidP="00E63586">
                        <w:pPr>
                          <w:rPr>
                            <w:color w:val="000000"/>
                          </w:rPr>
                        </w:pPr>
                      </w:p>
                      <w:p w14:paraId="65F2CB9F" w14:textId="77777777" w:rsidR="008D2239" w:rsidRDefault="008D2239" w:rsidP="00E63586">
                        <w:pPr>
                          <w:rPr>
                            <w:color w:val="000000"/>
                          </w:rPr>
                        </w:pPr>
                      </w:p>
                      <w:p w14:paraId="2E7A7F42" w14:textId="50D62997" w:rsidR="008D2239" w:rsidRDefault="00C461AD" w:rsidP="00E63586">
                        <w:r>
                          <w:rPr>
                            <w:color w:val="000000"/>
                          </w:rPr>
                          <w:t>Д</w:t>
                        </w:r>
                        <w:r w:rsidR="008D2239">
                          <w:rPr>
                            <w:color w:val="000000"/>
                          </w:rPr>
                          <w:t>иректор</w:t>
                        </w:r>
                      </w:p>
                    </w:tc>
                  </w:tr>
                </w:tbl>
                <w:p w14:paraId="01848291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58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1AD19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A694F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311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96B6BF" w14:textId="77777777" w:rsidR="008D2239" w:rsidRDefault="008D2239" w:rsidP="00E6358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11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6"/>
                  </w:tblGrid>
                  <w:tr w:rsidR="008D2239" w14:paraId="52D31729" w14:textId="77777777" w:rsidTr="00E63586">
                    <w:trPr>
                      <w:jc w:val="center"/>
                    </w:trPr>
                    <w:tc>
                      <w:tcPr>
                        <w:tcW w:w="311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ED75F6" w14:textId="77777777" w:rsidR="008D2239" w:rsidRDefault="008D2239" w:rsidP="00E6358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Т.А. Долгова</w:t>
                        </w:r>
                      </w:p>
                    </w:tc>
                  </w:tr>
                </w:tbl>
                <w:p w14:paraId="072C73F6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6965B4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F9338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F833D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AA855" w14:textId="77777777" w:rsidR="008D2239" w:rsidRDefault="008D2239" w:rsidP="00E63586">
                  <w:pPr>
                    <w:spacing w:line="1" w:lineRule="auto"/>
                  </w:pPr>
                </w:p>
              </w:tc>
            </w:tr>
            <w:tr w:rsidR="008D2239" w14:paraId="27291B6C" w14:textId="77777777" w:rsidTr="00E63586">
              <w:trPr>
                <w:trHeight w:val="566"/>
              </w:trPr>
              <w:tc>
                <w:tcPr>
                  <w:tcW w:w="2153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B41AB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586" w:type="dxa"/>
                  <w:vMerge w:val="restart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2F8EA" w14:textId="77777777" w:rsidR="008D2239" w:rsidRDefault="008D2239" w:rsidP="00E635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400E7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3116" w:type="dxa"/>
                  <w:vMerge w:val="restart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353DF" w14:textId="77777777" w:rsidR="008D2239" w:rsidRDefault="008D2239" w:rsidP="00E635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D53D19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5AC91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A1143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452854" w14:textId="77777777" w:rsidR="008D2239" w:rsidRDefault="008D2239" w:rsidP="00E63586">
                  <w:pPr>
                    <w:spacing w:line="1" w:lineRule="auto"/>
                  </w:pPr>
                </w:p>
              </w:tc>
            </w:tr>
            <w:tr w:rsidR="008D2239" w14:paraId="5883A653" w14:textId="77777777" w:rsidTr="00E63586">
              <w:trPr>
                <w:trHeight w:val="453"/>
              </w:trPr>
              <w:tc>
                <w:tcPr>
                  <w:tcW w:w="215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Overlap w:val="never"/>
                    <w:tblW w:w="21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53"/>
                  </w:tblGrid>
                  <w:tr w:rsidR="008D2239" w14:paraId="7FFC3005" w14:textId="77777777" w:rsidTr="00E63586">
                    <w:tc>
                      <w:tcPr>
                        <w:tcW w:w="215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0DD047" w14:textId="77777777" w:rsidR="008D2239" w:rsidRDefault="008D2239" w:rsidP="00E63586"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14:paraId="08CB3651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58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F76B2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9907C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311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18CEC6" w14:textId="77777777" w:rsidR="008D2239" w:rsidRDefault="008D2239" w:rsidP="00E6358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11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6"/>
                  </w:tblGrid>
                  <w:tr w:rsidR="008D2239" w14:paraId="45DCB4ED" w14:textId="77777777" w:rsidTr="00E63586">
                    <w:trPr>
                      <w:jc w:val="center"/>
                    </w:trPr>
                    <w:tc>
                      <w:tcPr>
                        <w:tcW w:w="311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C140B8" w14:textId="77777777" w:rsidR="008D2239" w:rsidRDefault="008D2239" w:rsidP="00E6358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F15B905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7D540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CC953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743D29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B16BB" w14:textId="77777777" w:rsidR="008D2239" w:rsidRDefault="008D2239" w:rsidP="00E63586">
                  <w:pPr>
                    <w:spacing w:line="1" w:lineRule="auto"/>
                  </w:pPr>
                </w:p>
              </w:tc>
            </w:tr>
            <w:tr w:rsidR="008D2239" w14:paraId="036EBF09" w14:textId="77777777" w:rsidTr="00E63586">
              <w:trPr>
                <w:trHeight w:val="566"/>
              </w:trPr>
              <w:tc>
                <w:tcPr>
                  <w:tcW w:w="2153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0A64D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586" w:type="dxa"/>
                  <w:vMerge w:val="restart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8C43F" w14:textId="77777777" w:rsidR="008D2239" w:rsidRDefault="008D2239" w:rsidP="00E635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D6A6C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3116" w:type="dxa"/>
                  <w:vMerge w:val="restart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7026B" w14:textId="77777777" w:rsidR="008D2239" w:rsidRDefault="008D2239" w:rsidP="00E635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  <w:p w14:paraId="34D78694" w14:textId="77777777" w:rsidR="00C461AD" w:rsidRDefault="00C461AD" w:rsidP="00E635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14:paraId="3E64349C" w14:textId="77777777" w:rsidR="00C461AD" w:rsidRDefault="00C461AD" w:rsidP="00E635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14:paraId="1CD663AB" w14:textId="77777777" w:rsidR="00C461AD" w:rsidRDefault="00C461AD" w:rsidP="00E635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14:paraId="71147E05" w14:textId="77777777" w:rsidR="00C461AD" w:rsidRDefault="00C461AD" w:rsidP="00E635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14:paraId="75087A49" w14:textId="67BA4C78" w:rsidR="00C461AD" w:rsidRDefault="00C461AD" w:rsidP="00E635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8468B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71E6F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75D4A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2DF56" w14:textId="77777777" w:rsidR="008D2239" w:rsidRDefault="008D2239" w:rsidP="00E63586">
                  <w:pPr>
                    <w:spacing w:line="1" w:lineRule="auto"/>
                  </w:pPr>
                </w:p>
              </w:tc>
            </w:tr>
            <w:tr w:rsidR="008D2239" w14:paraId="50B8A6B0" w14:textId="77777777" w:rsidTr="00E63586">
              <w:tc>
                <w:tcPr>
                  <w:tcW w:w="215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Overlap w:val="never"/>
                    <w:tblW w:w="21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53"/>
                  </w:tblGrid>
                  <w:tr w:rsidR="008D2239" w14:paraId="7C6A13E4" w14:textId="77777777" w:rsidTr="00C461AD">
                    <w:trPr>
                      <w:trHeight w:val="68"/>
                    </w:trPr>
                    <w:tc>
                      <w:tcPr>
                        <w:tcW w:w="215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A3791C" w14:textId="4134BD68" w:rsidR="008D2239" w:rsidRDefault="00C461AD" w:rsidP="00E63586">
                        <w:r>
                          <w:rPr>
                            <w:color w:val="000000"/>
                          </w:rPr>
                          <w:t>Г</w:t>
                        </w:r>
                        <w:r w:rsidR="008D2239">
                          <w:rPr>
                            <w:color w:val="000000"/>
                          </w:rPr>
                          <w:t>л. бухгалтер</w:t>
                        </w:r>
                      </w:p>
                    </w:tc>
                  </w:tr>
                </w:tbl>
                <w:p w14:paraId="0C8A012D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58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BCBD4" w14:textId="77777777" w:rsidR="008D2239" w:rsidRDefault="008D2239" w:rsidP="00E635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74B7F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311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336B45" w14:textId="77777777" w:rsidR="00C461AD" w:rsidRDefault="00C461AD"/>
                <w:tbl>
                  <w:tblPr>
                    <w:tblOverlap w:val="never"/>
                    <w:tblW w:w="311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6"/>
                  </w:tblGrid>
                  <w:tr w:rsidR="008D2239" w14:paraId="2289959D" w14:textId="77777777" w:rsidTr="00E63586">
                    <w:trPr>
                      <w:jc w:val="center"/>
                    </w:trPr>
                    <w:tc>
                      <w:tcPr>
                        <w:tcW w:w="311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082BEB" w14:textId="77777777" w:rsidR="008D2239" w:rsidRDefault="008D2239" w:rsidP="00E6358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Н.А. Ветрова</w:t>
                        </w:r>
                      </w:p>
                    </w:tc>
                  </w:tr>
                </w:tbl>
                <w:p w14:paraId="133D6734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ACEE16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6A4AC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83CCB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0F737" w14:textId="77777777" w:rsidR="008D2239" w:rsidRDefault="008D2239" w:rsidP="00E63586">
                  <w:pPr>
                    <w:spacing w:line="1" w:lineRule="auto"/>
                  </w:pPr>
                </w:p>
              </w:tc>
            </w:tr>
            <w:tr w:rsidR="008D2239" w14:paraId="435A8133" w14:textId="77777777" w:rsidTr="00E63586">
              <w:trPr>
                <w:trHeight w:val="680"/>
              </w:trPr>
              <w:tc>
                <w:tcPr>
                  <w:tcW w:w="2153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F8022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58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37C28" w14:textId="77777777" w:rsidR="008D2239" w:rsidRDefault="008D2239" w:rsidP="00E635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EE245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3116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B65CF" w14:textId="77777777" w:rsidR="008D2239" w:rsidRDefault="008D2239" w:rsidP="00E6358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BD6986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623C7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176AEC" w14:textId="77777777" w:rsidR="008D2239" w:rsidRDefault="008D2239" w:rsidP="00E6358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6DD393" w14:textId="77777777" w:rsidR="008D2239" w:rsidRDefault="008D2239" w:rsidP="00E63586">
                  <w:pPr>
                    <w:spacing w:line="1" w:lineRule="auto"/>
                  </w:pPr>
                </w:p>
              </w:tc>
            </w:tr>
          </w:tbl>
          <w:p w14:paraId="021B505B" w14:textId="77777777" w:rsidR="008D2239" w:rsidRDefault="008D2239" w:rsidP="00E635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E76E1C0" w14:textId="77777777" w:rsidR="008D2239" w:rsidRDefault="008D2239" w:rsidP="008D2239">
      <w:pPr>
        <w:rPr>
          <w:vanish/>
        </w:rPr>
      </w:pPr>
      <w:bookmarkStart w:id="10" w:name="__bookmark_3"/>
      <w:bookmarkEnd w:id="10"/>
    </w:p>
    <w:p w14:paraId="11BF7DB6" w14:textId="77777777" w:rsidR="008D2239" w:rsidRDefault="008D2239" w:rsidP="008D2239">
      <w:pPr>
        <w:rPr>
          <w:vanish/>
        </w:rPr>
      </w:pPr>
      <w:bookmarkStart w:id="11" w:name="__bookmark_4"/>
      <w:bookmarkEnd w:id="1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8D2239" w14:paraId="13E66005" w14:textId="77777777" w:rsidTr="00E63586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655D" w14:textId="77777777" w:rsidR="008D2239" w:rsidRDefault="008D2239" w:rsidP="00E635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8E1A" w14:textId="77777777" w:rsidR="008D2239" w:rsidRDefault="008D2239" w:rsidP="00E635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7C3F" w14:textId="77777777" w:rsidR="008D2239" w:rsidRDefault="008D2239" w:rsidP="00E63586">
            <w:pPr>
              <w:jc w:val="center"/>
              <w:rPr>
                <w:color w:val="000000"/>
              </w:rPr>
            </w:pPr>
          </w:p>
        </w:tc>
      </w:tr>
      <w:tr w:rsidR="008D2239" w14:paraId="666E444E" w14:textId="77777777" w:rsidTr="00E63586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E5F36" w14:textId="77777777" w:rsidR="008D2239" w:rsidRDefault="008D2239" w:rsidP="00E63586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415B" w14:textId="77777777" w:rsidR="008D2239" w:rsidRDefault="008D2239" w:rsidP="00E635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165F" w14:textId="77777777" w:rsidR="008D2239" w:rsidRDefault="008D2239" w:rsidP="00E63586">
            <w:pPr>
              <w:jc w:val="center"/>
              <w:rPr>
                <w:color w:val="000000"/>
              </w:rPr>
            </w:pPr>
          </w:p>
        </w:tc>
      </w:tr>
      <w:tr w:rsidR="008D2239" w14:paraId="4809DE89" w14:textId="77777777" w:rsidTr="00E63586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F3FAD" w14:textId="77777777" w:rsidR="008D2239" w:rsidRDefault="008D2239" w:rsidP="00E6358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(наименование,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местонахождение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936F" w14:textId="77777777" w:rsidR="008D2239" w:rsidRDefault="008D2239" w:rsidP="00E635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DD06" w14:textId="77777777" w:rsidR="008D2239" w:rsidRDefault="008D2239" w:rsidP="00E63586">
            <w:pPr>
              <w:jc w:val="center"/>
              <w:rPr>
                <w:color w:val="000000"/>
              </w:rPr>
            </w:pPr>
          </w:p>
        </w:tc>
      </w:tr>
      <w:tr w:rsidR="008D2239" w14:paraId="7136C719" w14:textId="77777777" w:rsidTr="00E63586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AFFD1" w14:textId="77777777" w:rsidR="008D2239" w:rsidRDefault="008D2239" w:rsidP="00E6358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D641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79F1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F5D5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9B9C7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F97B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DCFF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D90A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032B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A3461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4A14" w14:textId="77777777" w:rsidR="008D2239" w:rsidRDefault="008D2239" w:rsidP="00E63586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96C3" w14:textId="77777777" w:rsidR="008D2239" w:rsidRDefault="008D2239" w:rsidP="00E63586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AB35" w14:textId="77777777" w:rsidR="008D2239" w:rsidRDefault="008D2239" w:rsidP="00E63586">
            <w:pPr>
              <w:spacing w:line="1" w:lineRule="auto"/>
              <w:jc w:val="center"/>
            </w:pPr>
          </w:p>
        </w:tc>
      </w:tr>
    </w:tbl>
    <w:p w14:paraId="5D8108C9" w14:textId="77777777" w:rsidR="008D2239" w:rsidRDefault="008D2239" w:rsidP="008D2239">
      <w:pPr>
        <w:rPr>
          <w:vanish/>
        </w:rPr>
      </w:pPr>
      <w:bookmarkStart w:id="12" w:name="__bookmark_5"/>
      <w:bookmarkEnd w:id="12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8D2239" w14:paraId="21C231B0" w14:textId="77777777" w:rsidTr="00E63586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E6DA" w14:textId="77777777" w:rsidR="008D2239" w:rsidRDefault="008D2239" w:rsidP="00E6358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71F40" w14:textId="77777777" w:rsidR="008D2239" w:rsidRDefault="008D2239" w:rsidP="00E63586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69CDD" w14:textId="77777777" w:rsidR="008D2239" w:rsidRDefault="008D2239" w:rsidP="00E635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C901F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BF55" w14:textId="77777777" w:rsidR="008D2239" w:rsidRDefault="008D2239" w:rsidP="00E63586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8D2239" w14:paraId="6A46484D" w14:textId="77777777" w:rsidTr="00E63586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5D557" w14:textId="77777777" w:rsidR="008D2239" w:rsidRDefault="008D2239" w:rsidP="00E63586">
                  <w:pPr>
                    <w:spacing w:line="1" w:lineRule="auto"/>
                    <w:jc w:val="center"/>
                  </w:pPr>
                </w:p>
              </w:tc>
            </w:tr>
          </w:tbl>
          <w:p w14:paraId="2550A477" w14:textId="77777777" w:rsidR="008D2239" w:rsidRDefault="008D2239" w:rsidP="00E63586">
            <w:pPr>
              <w:spacing w:line="1" w:lineRule="auto"/>
            </w:pPr>
          </w:p>
        </w:tc>
      </w:tr>
      <w:tr w:rsidR="008D2239" w14:paraId="76634576" w14:textId="77777777" w:rsidTr="00E63586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F937" w14:textId="77777777" w:rsidR="008D2239" w:rsidRDefault="008D2239" w:rsidP="00E63586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D8960" w14:textId="77777777" w:rsidR="008D2239" w:rsidRDefault="008D2239" w:rsidP="00E6358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EBE8" w14:textId="77777777" w:rsidR="008D2239" w:rsidRDefault="008D2239" w:rsidP="00E6358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20C9" w14:textId="77777777" w:rsidR="008D2239" w:rsidRDefault="008D2239" w:rsidP="00E635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A260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1151" w14:textId="77777777" w:rsidR="008D2239" w:rsidRDefault="008D2239" w:rsidP="00E6358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D2239" w14:paraId="241654D3" w14:textId="77777777" w:rsidTr="00E63586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CB594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D664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39C30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B9974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AE3F1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73E24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79749" w14:textId="77777777" w:rsidR="008D2239" w:rsidRDefault="008D2239" w:rsidP="00E6358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C2CF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3944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DD23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7615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F2E6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3147" w14:textId="77777777" w:rsidR="008D2239" w:rsidRDefault="008D2239" w:rsidP="00E63586">
            <w:pPr>
              <w:spacing w:line="1" w:lineRule="auto"/>
              <w:jc w:val="center"/>
            </w:pPr>
          </w:p>
        </w:tc>
      </w:tr>
      <w:tr w:rsidR="008D2239" w14:paraId="44D20053" w14:textId="77777777" w:rsidTr="00E63586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E8F0" w14:textId="77777777" w:rsidR="008D2239" w:rsidRDefault="008D2239" w:rsidP="00E63586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50134" w14:textId="77777777" w:rsidR="008D2239" w:rsidRDefault="008D2239" w:rsidP="00E63586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DC57" w14:textId="77777777" w:rsidR="008D2239" w:rsidRDefault="008D2239" w:rsidP="00E635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0D523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D9041" w14:textId="77777777" w:rsidR="008D2239" w:rsidRDefault="008D2239" w:rsidP="00E63586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8D2239" w14:paraId="54202850" w14:textId="77777777" w:rsidTr="00E63586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40713" w14:textId="77777777" w:rsidR="008D2239" w:rsidRDefault="008D2239" w:rsidP="00E63586">
                  <w:pPr>
                    <w:spacing w:line="1" w:lineRule="auto"/>
                    <w:jc w:val="center"/>
                  </w:pPr>
                </w:p>
              </w:tc>
            </w:tr>
          </w:tbl>
          <w:p w14:paraId="70B758AE" w14:textId="77777777" w:rsidR="008D2239" w:rsidRDefault="008D2239" w:rsidP="00E63586">
            <w:pPr>
              <w:spacing w:line="1" w:lineRule="auto"/>
            </w:pPr>
          </w:p>
        </w:tc>
      </w:tr>
      <w:tr w:rsidR="008D2239" w14:paraId="15B59AA4" w14:textId="77777777" w:rsidTr="00E63586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4665" w14:textId="77777777" w:rsidR="008D2239" w:rsidRDefault="008D2239" w:rsidP="00E63586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6D27" w14:textId="77777777" w:rsidR="008D2239" w:rsidRDefault="008D2239" w:rsidP="00E6358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8508E" w14:textId="77777777" w:rsidR="008D2239" w:rsidRDefault="008D2239" w:rsidP="00E6358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13D5" w14:textId="77777777" w:rsidR="008D2239" w:rsidRDefault="008D2239" w:rsidP="00E635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875B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71A6" w14:textId="77777777" w:rsidR="008D2239" w:rsidRDefault="008D2239" w:rsidP="00E63586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D2239" w14:paraId="2D6866AF" w14:textId="77777777" w:rsidTr="00E63586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34EE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86E0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EEF3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AED98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A9E0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BF0E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5D44" w14:textId="77777777" w:rsidR="008D2239" w:rsidRDefault="008D2239" w:rsidP="00E635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EA18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B863E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C52C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2239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9424" w14:textId="77777777" w:rsidR="008D2239" w:rsidRDefault="008D2239" w:rsidP="00E63586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6DBBC" w14:textId="77777777" w:rsidR="008D2239" w:rsidRDefault="008D2239" w:rsidP="00E63586">
            <w:pPr>
              <w:spacing w:line="1" w:lineRule="auto"/>
              <w:jc w:val="center"/>
            </w:pPr>
          </w:p>
        </w:tc>
      </w:tr>
      <w:tr w:rsidR="008D2239" w14:paraId="29626DC6" w14:textId="77777777" w:rsidTr="00E63586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80D11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A164A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5CD32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DAAC0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C770F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03A83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1990A" w14:textId="77777777" w:rsidR="008D2239" w:rsidRDefault="008D2239" w:rsidP="00E635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91297" w14:textId="77777777" w:rsidR="008D2239" w:rsidRDefault="008D2239" w:rsidP="00E63586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AEB4A" w14:textId="77777777" w:rsidR="008D2239" w:rsidRDefault="008D2239" w:rsidP="00E63586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17E2E" w14:textId="77777777" w:rsidR="008D2239" w:rsidRDefault="008D2239" w:rsidP="00E63586">
            <w:pPr>
              <w:spacing w:line="1" w:lineRule="auto"/>
            </w:pPr>
          </w:p>
        </w:tc>
      </w:tr>
      <w:tr w:rsidR="008D2239" w14:paraId="39D3E9A6" w14:textId="77777777" w:rsidTr="00E63586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A0E36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FF9D2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FBCB7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780A3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EC3FB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15B0F" w14:textId="77777777" w:rsidR="008D2239" w:rsidRDefault="008D2239" w:rsidP="00E63586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F376C" w14:textId="77777777" w:rsidR="008D2239" w:rsidRDefault="008D2239" w:rsidP="00E635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E166E" w14:textId="77777777" w:rsidR="008D2239" w:rsidRDefault="008D2239" w:rsidP="00E63586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5EE4" w14:textId="77777777" w:rsidR="008D2239" w:rsidRDefault="008D2239" w:rsidP="00E635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(телефон, </w:t>
            </w:r>
            <w:proofErr w:type="spellStart"/>
            <w:r>
              <w:rPr>
                <w:color w:val="000000"/>
                <w:sz w:val="14"/>
                <w:szCs w:val="14"/>
              </w:rPr>
              <w:t>e-mail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81E01" w14:textId="77777777" w:rsidR="008D2239" w:rsidRDefault="008D2239" w:rsidP="00E63586">
            <w:pPr>
              <w:spacing w:line="1" w:lineRule="auto"/>
            </w:pPr>
          </w:p>
        </w:tc>
      </w:tr>
      <w:tr w:rsidR="008D2239" w14:paraId="0958DE21" w14:textId="77777777" w:rsidTr="00E63586">
        <w:trPr>
          <w:trHeight w:val="408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D2239" w14:paraId="439BB6AC" w14:textId="77777777" w:rsidTr="00E63586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7649E" w14:textId="77777777" w:rsidR="008D2239" w:rsidRDefault="008D2239" w:rsidP="00E63586">
                  <w:r>
                    <w:rPr>
                      <w:color w:val="000000"/>
                    </w:rPr>
                    <w:t>25 января 2022 г.</w:t>
                  </w:r>
                </w:p>
              </w:tc>
            </w:tr>
          </w:tbl>
          <w:p w14:paraId="47BBC3F1" w14:textId="77777777" w:rsidR="008D2239" w:rsidRDefault="008D2239" w:rsidP="00E63586">
            <w:pPr>
              <w:spacing w:line="1" w:lineRule="auto"/>
            </w:pPr>
          </w:p>
        </w:tc>
      </w:tr>
    </w:tbl>
    <w:p w14:paraId="314E48D8" w14:textId="77777777" w:rsidR="008D2239" w:rsidRDefault="008D2239" w:rsidP="008D2239">
      <w:pPr>
        <w:sectPr w:rsidR="008D2239" w:rsidSect="009B0B01">
          <w:headerReference w:type="default" r:id="rId59"/>
          <w:footerReference w:type="default" r:id="rId60"/>
          <w:pgSz w:w="11905" w:h="16837"/>
          <w:pgMar w:top="1133" w:right="566" w:bottom="1133" w:left="1133" w:header="1133" w:footer="1133" w:gutter="0"/>
          <w:cols w:space="720"/>
        </w:sectPr>
      </w:pPr>
    </w:p>
    <w:tbl>
      <w:tblPr>
        <w:tblOverlap w:val="never"/>
        <w:tblW w:w="10206" w:type="dxa"/>
        <w:tblInd w:w="-848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320D64" w:rsidRPr="005D5742" w14:paraId="0DAAB3C4" w14:textId="77777777" w:rsidTr="00320D64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EE60" w14:textId="77777777" w:rsidR="00320D64" w:rsidRPr="005D5742" w:rsidRDefault="00320D64" w:rsidP="00E6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742">
              <w:rPr>
                <w:b/>
                <w:bCs/>
                <w:color w:val="000000"/>
                <w:sz w:val="24"/>
                <w:szCs w:val="24"/>
              </w:rPr>
              <w:lastRenderedPageBreak/>
              <w:t>Сведения об основных положениях учетной политики учреждения</w:t>
            </w:r>
          </w:p>
        </w:tc>
      </w:tr>
      <w:tr w:rsidR="00320D64" w:rsidRPr="005D5742" w14:paraId="0E115A61" w14:textId="77777777" w:rsidTr="00320D64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2657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C408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1404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9E44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751D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8AE48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C457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22AF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6EC4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0ADB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2922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D252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6CE2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CC73" w14:textId="77777777" w:rsidR="00320D64" w:rsidRPr="005D5742" w:rsidRDefault="00320D64" w:rsidP="00E63586">
            <w:pPr>
              <w:jc w:val="right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Таблица №4</w:t>
            </w:r>
          </w:p>
        </w:tc>
      </w:tr>
    </w:tbl>
    <w:p w14:paraId="4AC505CB" w14:textId="77777777" w:rsidR="00320D64" w:rsidRPr="005D5742" w:rsidRDefault="00320D64" w:rsidP="00320D64">
      <w:pPr>
        <w:rPr>
          <w:vanish/>
          <w:sz w:val="24"/>
          <w:szCs w:val="24"/>
        </w:rPr>
      </w:pPr>
      <w:bookmarkStart w:id="13" w:name="__bookmark_9"/>
      <w:bookmarkEnd w:id="1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2834"/>
        <w:gridCol w:w="504"/>
        <w:gridCol w:w="346"/>
        <w:gridCol w:w="20"/>
        <w:gridCol w:w="1169"/>
        <w:gridCol w:w="450"/>
        <w:gridCol w:w="456"/>
        <w:gridCol w:w="1133"/>
        <w:gridCol w:w="1246"/>
        <w:gridCol w:w="171"/>
        <w:gridCol w:w="20"/>
        <w:gridCol w:w="92"/>
        <w:gridCol w:w="551"/>
        <w:gridCol w:w="551"/>
        <w:gridCol w:w="551"/>
        <w:gridCol w:w="56"/>
      </w:tblGrid>
      <w:tr w:rsidR="00320D64" w:rsidRPr="005D5742" w14:paraId="0765D7AF" w14:textId="77777777" w:rsidTr="00320D64">
        <w:trPr>
          <w:trHeight w:val="680"/>
          <w:tblHeader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0C53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7BE2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Код счета</w:t>
            </w:r>
            <w:r w:rsidRPr="005D5742">
              <w:rPr>
                <w:color w:val="000000"/>
                <w:sz w:val="24"/>
                <w:szCs w:val="24"/>
              </w:rPr>
              <w:br/>
              <w:t>бухгалтерского учета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5BA0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Способ ведения бухгалтерского учета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F0C0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Характеристика применяемого способа</w:t>
            </w:r>
          </w:p>
        </w:tc>
      </w:tr>
      <w:tr w:rsidR="00320D64" w:rsidRPr="005D5742" w14:paraId="75D641B1" w14:textId="77777777" w:rsidTr="00320D64">
        <w:trPr>
          <w:trHeight w:val="322"/>
          <w:tblHeader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178F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4B1A0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1773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65D3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4</w:t>
            </w:r>
          </w:p>
        </w:tc>
      </w:tr>
      <w:tr w:rsidR="00320D64" w:rsidRPr="005D5742" w14:paraId="490FA1A3" w14:textId="77777777" w:rsidTr="00320D64">
        <w:trPr>
          <w:trHeight w:val="322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30EAD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Активы и обязательства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C191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8C6D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Организация и ведение бухгалтерского учета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06A5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Полномочия переданы в бухгалтерию, возглавляемую главным бухгалтером</w:t>
            </w:r>
          </w:p>
        </w:tc>
      </w:tr>
      <w:tr w:rsidR="00320D64" w:rsidRPr="005D5742" w14:paraId="3DD31C4C" w14:textId="77777777" w:rsidTr="00320D64">
        <w:trPr>
          <w:trHeight w:val="322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8BECE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E7D1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00003000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DD86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11AE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Условная оценка: один бланк, один рубль</w:t>
            </w:r>
          </w:p>
        </w:tc>
      </w:tr>
      <w:tr w:rsidR="00320D64" w:rsidRPr="005D5742" w14:paraId="1EBE764F" w14:textId="77777777" w:rsidTr="00320D64">
        <w:trPr>
          <w:trHeight w:val="322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17283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02CD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00021000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4BEF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10B61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По балансовой стоимости введенного в эксплуатацию объекта</w:t>
            </w:r>
          </w:p>
        </w:tc>
      </w:tr>
      <w:tr w:rsidR="00320D64" w:rsidRPr="005D5742" w14:paraId="3D160256" w14:textId="77777777" w:rsidTr="00320D64">
        <w:trPr>
          <w:trHeight w:val="322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8806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010E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10100000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5CBC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Определение первоначальной стоимости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92A7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По сумме фактически произведенных капитальных вложений, формируемых с учетом сумм налога на добавленную стоимость (далее - НДС), предъявленных субъекту учета поставщиками (подрядчиками, исполнителями)</w:t>
            </w:r>
          </w:p>
        </w:tc>
      </w:tr>
      <w:tr w:rsidR="00320D64" w:rsidRPr="005D5742" w14:paraId="5EE45AD8" w14:textId="77777777" w:rsidTr="00320D64">
        <w:trPr>
          <w:trHeight w:val="322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465DA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100B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10100000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6A83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Определение срока полезного использования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AE873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Определяется исходя из ожидаемого срока получения экономических выгод и (или) полезного потенциала, заключенного в активе</w:t>
            </w:r>
          </w:p>
        </w:tc>
      </w:tr>
      <w:tr w:rsidR="00320D64" w:rsidRPr="005D5742" w14:paraId="3425DC9D" w14:textId="77777777" w:rsidTr="00320D64">
        <w:trPr>
          <w:trHeight w:val="322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ECDA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65F9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10100000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E82F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Методы оценки учета материальных ценностей на забалансовых счетах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2E1C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 xml:space="preserve">В условной оценке один объект, один рубль - при полной </w:t>
            </w:r>
            <w:r w:rsidRPr="005D5742">
              <w:rPr>
                <w:color w:val="000000"/>
                <w:sz w:val="24"/>
                <w:szCs w:val="24"/>
              </w:rPr>
              <w:lastRenderedPageBreak/>
              <w:t>амортизации объекта (при нулевой остаточной стоимости)</w:t>
            </w:r>
          </w:p>
        </w:tc>
      </w:tr>
      <w:tr w:rsidR="00320D64" w:rsidRPr="005D5742" w14:paraId="65A38DB7" w14:textId="77777777" w:rsidTr="00320D64">
        <w:trPr>
          <w:trHeight w:val="322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D30DA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lastRenderedPageBreak/>
              <w:t>Основные средства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7EF6A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10100000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95A3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Методы определения справедливой стоимости для различных видов активов и обязательств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19025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Метод рыночных цен</w:t>
            </w:r>
          </w:p>
        </w:tc>
      </w:tr>
      <w:tr w:rsidR="00320D64" w:rsidRPr="005D5742" w14:paraId="5B11AA0F" w14:textId="77777777" w:rsidTr="00320D64">
        <w:trPr>
          <w:trHeight w:val="322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A11D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1A423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10100000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9AF2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Отражение объекта при первом применении СГС "Основные средства"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13A6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По ранее сформированным оценкам</w:t>
            </w:r>
          </w:p>
        </w:tc>
      </w:tr>
      <w:tr w:rsidR="00320D64" w:rsidRPr="005D5742" w14:paraId="32B46A47" w14:textId="77777777" w:rsidTr="00320D64">
        <w:trPr>
          <w:trHeight w:val="322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EAB9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9CEB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10400000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9173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Методы начисления амортизации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2DDD0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Линейный метод</w:t>
            </w:r>
          </w:p>
        </w:tc>
      </w:tr>
      <w:tr w:rsidR="00320D64" w:rsidRPr="005D5742" w14:paraId="5D7767A1" w14:textId="77777777" w:rsidTr="00320D64">
        <w:trPr>
          <w:trHeight w:val="322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E6FB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0613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10500000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CC70A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Выбытие материальных запасов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CB70D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По средней фактической стоимости</w:t>
            </w:r>
          </w:p>
        </w:tc>
      </w:tr>
      <w:tr w:rsidR="00320D64" w:rsidRPr="005D5742" w14:paraId="3C2ED146" w14:textId="77777777" w:rsidTr="00320D64">
        <w:trPr>
          <w:trHeight w:val="322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F79A2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1624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10500000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03833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Определение фактической стоимости (при осуществлении централизованных закупок и (или) осуществлении торговой (производственной) деятельности)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BD31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Закупки не осуществляются централизованно, торговая (производственная) деятельность не осуществляется</w:t>
            </w:r>
          </w:p>
        </w:tc>
      </w:tr>
      <w:tr w:rsidR="00320D64" w:rsidRPr="005D5742" w14:paraId="62D62387" w14:textId="77777777" w:rsidTr="00320D64">
        <w:trPr>
          <w:trHeight w:val="322"/>
        </w:trPr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476A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3974F" w14:textId="77777777" w:rsidR="00320D64" w:rsidRPr="005D5742" w:rsidRDefault="00320D64" w:rsidP="00E63586">
            <w:pPr>
              <w:jc w:val="center"/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10900000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7775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Распределение общехозяйственных затрат</w:t>
            </w:r>
          </w:p>
        </w:tc>
        <w:tc>
          <w:tcPr>
            <w:tcW w:w="1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3A176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>Распределение общехозяйственных затрат</w:t>
            </w:r>
          </w:p>
        </w:tc>
      </w:tr>
      <w:tr w:rsidR="00320D64" w:rsidRPr="005D5742" w14:paraId="5E0FD4E0" w14:textId="77777777" w:rsidTr="00320D64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DCEF4" w14:textId="77777777" w:rsidR="00320D64" w:rsidRPr="005D5742" w:rsidRDefault="00320D64" w:rsidP="00E63586">
            <w:pPr>
              <w:rPr>
                <w:color w:val="000000"/>
                <w:sz w:val="24"/>
                <w:szCs w:val="24"/>
              </w:rPr>
            </w:pPr>
            <w:r w:rsidRPr="005D57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94979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470D6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99F54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22E55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86465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057BA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236A9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7E52A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F21CC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06906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9E3D2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5C48E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2708C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49975" w14:textId="77777777" w:rsidR="00320D64" w:rsidRPr="005D5742" w:rsidRDefault="00320D64" w:rsidP="00E6358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20667822" w14:textId="77777777" w:rsidR="00320D64" w:rsidRPr="005D5742" w:rsidRDefault="00320D64" w:rsidP="00320D64">
      <w:pPr>
        <w:rPr>
          <w:sz w:val="24"/>
          <w:szCs w:val="24"/>
        </w:rPr>
      </w:pPr>
    </w:p>
    <w:p w14:paraId="161B7344" w14:textId="77777777" w:rsidR="00320D64" w:rsidRPr="005D5742" w:rsidRDefault="00320D64" w:rsidP="00320D64">
      <w:pPr>
        <w:ind w:firstLine="709"/>
        <w:jc w:val="both"/>
        <w:rPr>
          <w:sz w:val="24"/>
          <w:szCs w:val="24"/>
        </w:rPr>
      </w:pPr>
    </w:p>
    <w:p w14:paraId="3621B30C" w14:textId="77777777" w:rsidR="00320D64" w:rsidRPr="005D5742" w:rsidRDefault="00320D64" w:rsidP="00320D64">
      <w:pPr>
        <w:ind w:firstLine="709"/>
        <w:jc w:val="both"/>
        <w:rPr>
          <w:sz w:val="24"/>
          <w:szCs w:val="24"/>
        </w:rPr>
      </w:pPr>
    </w:p>
    <w:p w14:paraId="45DEA7CE" w14:textId="77777777" w:rsidR="00320D64" w:rsidRPr="005D5742" w:rsidRDefault="00320D64" w:rsidP="00320D64">
      <w:pPr>
        <w:ind w:firstLine="709"/>
        <w:jc w:val="both"/>
        <w:rPr>
          <w:sz w:val="24"/>
          <w:szCs w:val="24"/>
        </w:rPr>
      </w:pPr>
    </w:p>
    <w:p w14:paraId="09D85884" w14:textId="77777777" w:rsidR="00320D64" w:rsidRPr="005D5742" w:rsidRDefault="00320D64" w:rsidP="00320D64">
      <w:pPr>
        <w:ind w:firstLine="709"/>
        <w:jc w:val="both"/>
        <w:rPr>
          <w:sz w:val="24"/>
          <w:szCs w:val="24"/>
        </w:rPr>
      </w:pPr>
    </w:p>
    <w:p w14:paraId="4BC868CA" w14:textId="77777777" w:rsidR="00320D64" w:rsidRPr="005D5742" w:rsidRDefault="00320D64" w:rsidP="00320D64">
      <w:pPr>
        <w:ind w:firstLine="709"/>
        <w:jc w:val="both"/>
        <w:rPr>
          <w:sz w:val="24"/>
          <w:szCs w:val="24"/>
        </w:rPr>
      </w:pPr>
    </w:p>
    <w:p w14:paraId="6268E6FF" w14:textId="77777777" w:rsidR="00320D64" w:rsidRDefault="00320D64" w:rsidP="00320D64">
      <w:pPr>
        <w:ind w:firstLine="709"/>
        <w:jc w:val="both"/>
      </w:pPr>
    </w:p>
    <w:p w14:paraId="6D72A7C4" w14:textId="77777777" w:rsidR="00320D64" w:rsidRDefault="00320D64" w:rsidP="00320D64">
      <w:pPr>
        <w:ind w:firstLine="709"/>
        <w:jc w:val="both"/>
      </w:pPr>
    </w:p>
    <w:p w14:paraId="629AEFF4" w14:textId="77777777" w:rsidR="00320D64" w:rsidRDefault="00320D64" w:rsidP="00320D64">
      <w:pPr>
        <w:ind w:firstLine="709"/>
        <w:jc w:val="both"/>
      </w:pPr>
    </w:p>
    <w:p w14:paraId="6CF45741" w14:textId="77777777" w:rsidR="00320D64" w:rsidRDefault="00320D64" w:rsidP="00320D64">
      <w:pPr>
        <w:ind w:firstLine="709"/>
        <w:jc w:val="both"/>
      </w:pPr>
    </w:p>
    <w:p w14:paraId="74C43CDD" w14:textId="77777777" w:rsidR="00320D64" w:rsidRDefault="00320D64" w:rsidP="00320D64">
      <w:pPr>
        <w:ind w:firstLine="709"/>
        <w:jc w:val="both"/>
      </w:pPr>
    </w:p>
    <w:p w14:paraId="275FEBFD" w14:textId="77777777" w:rsidR="00320D64" w:rsidRDefault="00320D64" w:rsidP="00320D64">
      <w:pPr>
        <w:ind w:firstLine="709"/>
        <w:jc w:val="both"/>
      </w:pPr>
    </w:p>
    <w:p w14:paraId="25ED0C93" w14:textId="77777777" w:rsidR="00320D64" w:rsidRDefault="00320D64" w:rsidP="00320D64">
      <w:pPr>
        <w:ind w:firstLine="709"/>
        <w:jc w:val="both"/>
      </w:pPr>
    </w:p>
    <w:p w14:paraId="120817B5" w14:textId="77777777" w:rsidR="00320D64" w:rsidRDefault="00320D64" w:rsidP="00320D64">
      <w:pPr>
        <w:ind w:firstLine="709"/>
        <w:jc w:val="both"/>
      </w:pPr>
    </w:p>
    <w:p w14:paraId="5B8225FC" w14:textId="77777777" w:rsidR="00320D64" w:rsidRDefault="00320D64" w:rsidP="00320D64">
      <w:pPr>
        <w:ind w:firstLine="709"/>
        <w:jc w:val="both"/>
      </w:pPr>
    </w:p>
    <w:p w14:paraId="2AF82D55" w14:textId="77777777" w:rsidR="00320D64" w:rsidRDefault="00320D64" w:rsidP="00320D64">
      <w:pPr>
        <w:ind w:firstLine="709"/>
        <w:jc w:val="both"/>
      </w:pPr>
    </w:p>
    <w:p w14:paraId="0DEFE83A" w14:textId="77777777" w:rsidR="00320D64" w:rsidRDefault="00320D64" w:rsidP="00320D64">
      <w:pPr>
        <w:ind w:firstLine="709"/>
        <w:jc w:val="both"/>
      </w:pPr>
    </w:p>
    <w:p w14:paraId="47ACC473" w14:textId="77777777" w:rsidR="00320D64" w:rsidRDefault="00320D64" w:rsidP="00320D64">
      <w:pPr>
        <w:ind w:firstLine="709"/>
        <w:jc w:val="both"/>
      </w:pPr>
    </w:p>
    <w:p w14:paraId="49F93F47" w14:textId="77777777" w:rsidR="00320D64" w:rsidRDefault="00320D64" w:rsidP="00320D64">
      <w:pPr>
        <w:ind w:firstLine="709"/>
        <w:jc w:val="both"/>
      </w:pPr>
    </w:p>
    <w:p w14:paraId="79FD55EA" w14:textId="77777777" w:rsidR="00320D64" w:rsidRDefault="00320D64" w:rsidP="00320D64">
      <w:pPr>
        <w:ind w:firstLine="709"/>
        <w:jc w:val="both"/>
      </w:pPr>
    </w:p>
    <w:p w14:paraId="1DEB2103" w14:textId="77777777" w:rsidR="0015196F" w:rsidRDefault="0015196F" w:rsidP="006C0B77">
      <w:pPr>
        <w:ind w:firstLine="709"/>
        <w:jc w:val="both"/>
      </w:pPr>
    </w:p>
    <w:sectPr w:rsidR="0015196F" w:rsidSect="009B0B01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335A" w14:textId="77777777" w:rsidR="00D9530F" w:rsidRDefault="00D9530F">
      <w:r>
        <w:separator/>
      </w:r>
    </w:p>
  </w:endnote>
  <w:endnote w:type="continuationSeparator" w:id="0">
    <w:p w14:paraId="6FD1898D" w14:textId="77777777" w:rsidR="00D9530F" w:rsidRDefault="00D9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F56CD" w14:paraId="74EC1F94" w14:textId="77777777">
      <w:tc>
        <w:tcPr>
          <w:tcW w:w="10421" w:type="dxa"/>
        </w:tcPr>
        <w:p w14:paraId="1B39011B" w14:textId="77777777" w:rsidR="001F56CD" w:rsidRDefault="00D9530F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D2239" w14:paraId="1E2A1073" w14:textId="77777777">
      <w:tc>
        <w:tcPr>
          <w:tcW w:w="10421" w:type="dxa"/>
        </w:tcPr>
        <w:p w14:paraId="4BFF59EF" w14:textId="77777777" w:rsidR="008D2239" w:rsidRDefault="008D22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7295" w14:textId="77777777" w:rsidR="00D9530F" w:rsidRDefault="00D9530F">
      <w:r>
        <w:separator/>
      </w:r>
    </w:p>
  </w:footnote>
  <w:footnote w:type="continuationSeparator" w:id="0">
    <w:p w14:paraId="546B69D9" w14:textId="77777777" w:rsidR="00D9530F" w:rsidRDefault="00D9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F56CD" w14:paraId="40E75E53" w14:textId="77777777">
      <w:tc>
        <w:tcPr>
          <w:tcW w:w="10421" w:type="dxa"/>
        </w:tcPr>
        <w:p w14:paraId="6FC703BD" w14:textId="77777777" w:rsidR="001F56CD" w:rsidRDefault="00D9530F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D2239" w14:paraId="672D2E22" w14:textId="77777777">
      <w:tc>
        <w:tcPr>
          <w:tcW w:w="10421" w:type="dxa"/>
        </w:tcPr>
        <w:p w14:paraId="234D4A6E" w14:textId="77777777" w:rsidR="008D2239" w:rsidRDefault="008D2239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25519"/>
    <w:multiLevelType w:val="hybridMultilevel"/>
    <w:tmpl w:val="21BED62A"/>
    <w:lvl w:ilvl="0" w:tplc="2DD0E266">
      <w:start w:val="1"/>
      <w:numFmt w:val="decimal"/>
      <w:lvlText w:val="%1."/>
      <w:lvlJc w:val="left"/>
      <w:pPr>
        <w:ind w:left="1810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B939B8"/>
    <w:multiLevelType w:val="hybridMultilevel"/>
    <w:tmpl w:val="E902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D1"/>
    <w:rsid w:val="00002285"/>
    <w:rsid w:val="0003520C"/>
    <w:rsid w:val="000536C6"/>
    <w:rsid w:val="00062F76"/>
    <w:rsid w:val="00066A8A"/>
    <w:rsid w:val="000670E5"/>
    <w:rsid w:val="000733BA"/>
    <w:rsid w:val="0007698B"/>
    <w:rsid w:val="000A700A"/>
    <w:rsid w:val="000C1925"/>
    <w:rsid w:val="000C64AC"/>
    <w:rsid w:val="00124EEF"/>
    <w:rsid w:val="001362DA"/>
    <w:rsid w:val="00142907"/>
    <w:rsid w:val="0015196F"/>
    <w:rsid w:val="00177F50"/>
    <w:rsid w:val="001E24CC"/>
    <w:rsid w:val="001E706F"/>
    <w:rsid w:val="001F128F"/>
    <w:rsid w:val="001F6F8A"/>
    <w:rsid w:val="00207A4A"/>
    <w:rsid w:val="002120EE"/>
    <w:rsid w:val="0021509B"/>
    <w:rsid w:val="0022044D"/>
    <w:rsid w:val="0024698B"/>
    <w:rsid w:val="00250E93"/>
    <w:rsid w:val="00254338"/>
    <w:rsid w:val="00277499"/>
    <w:rsid w:val="002A2204"/>
    <w:rsid w:val="002F54A2"/>
    <w:rsid w:val="002F5A9D"/>
    <w:rsid w:val="003033C2"/>
    <w:rsid w:val="00313A69"/>
    <w:rsid w:val="00320D64"/>
    <w:rsid w:val="0032749C"/>
    <w:rsid w:val="003279B0"/>
    <w:rsid w:val="0033418B"/>
    <w:rsid w:val="00350F13"/>
    <w:rsid w:val="00375D31"/>
    <w:rsid w:val="00383BA0"/>
    <w:rsid w:val="00391347"/>
    <w:rsid w:val="003C1FD5"/>
    <w:rsid w:val="003E01FE"/>
    <w:rsid w:val="003E4E65"/>
    <w:rsid w:val="003F21FB"/>
    <w:rsid w:val="00410326"/>
    <w:rsid w:val="00413DBC"/>
    <w:rsid w:val="00426A37"/>
    <w:rsid w:val="00452CF5"/>
    <w:rsid w:val="004551E4"/>
    <w:rsid w:val="00475E45"/>
    <w:rsid w:val="00485E85"/>
    <w:rsid w:val="00487BA0"/>
    <w:rsid w:val="004B01B8"/>
    <w:rsid w:val="004C0C18"/>
    <w:rsid w:val="004C472F"/>
    <w:rsid w:val="004C5171"/>
    <w:rsid w:val="004C5517"/>
    <w:rsid w:val="004D7021"/>
    <w:rsid w:val="00513215"/>
    <w:rsid w:val="00520570"/>
    <w:rsid w:val="0052077B"/>
    <w:rsid w:val="005305A3"/>
    <w:rsid w:val="00547B76"/>
    <w:rsid w:val="00555247"/>
    <w:rsid w:val="0056508A"/>
    <w:rsid w:val="00574287"/>
    <w:rsid w:val="00593690"/>
    <w:rsid w:val="005B1FA3"/>
    <w:rsid w:val="005C3044"/>
    <w:rsid w:val="005D5742"/>
    <w:rsid w:val="005E41C5"/>
    <w:rsid w:val="005F5C61"/>
    <w:rsid w:val="00632EAB"/>
    <w:rsid w:val="00634444"/>
    <w:rsid w:val="00634A41"/>
    <w:rsid w:val="00641CC6"/>
    <w:rsid w:val="00654F52"/>
    <w:rsid w:val="00674503"/>
    <w:rsid w:val="00674B7E"/>
    <w:rsid w:val="0069109E"/>
    <w:rsid w:val="006A2C38"/>
    <w:rsid w:val="006C0B77"/>
    <w:rsid w:val="006C2612"/>
    <w:rsid w:val="006C2E13"/>
    <w:rsid w:val="006D2409"/>
    <w:rsid w:val="006E5326"/>
    <w:rsid w:val="00704BD4"/>
    <w:rsid w:val="00706C96"/>
    <w:rsid w:val="0072602D"/>
    <w:rsid w:val="00731D0C"/>
    <w:rsid w:val="007358C3"/>
    <w:rsid w:val="00741326"/>
    <w:rsid w:val="00746631"/>
    <w:rsid w:val="00756D16"/>
    <w:rsid w:val="00761130"/>
    <w:rsid w:val="007763FE"/>
    <w:rsid w:val="00780F3B"/>
    <w:rsid w:val="007A45AD"/>
    <w:rsid w:val="007B101A"/>
    <w:rsid w:val="007D56BF"/>
    <w:rsid w:val="007E4790"/>
    <w:rsid w:val="008242FF"/>
    <w:rsid w:val="0082753F"/>
    <w:rsid w:val="008364D4"/>
    <w:rsid w:val="00837D92"/>
    <w:rsid w:val="00844E0B"/>
    <w:rsid w:val="00845E97"/>
    <w:rsid w:val="00846D8D"/>
    <w:rsid w:val="008515AE"/>
    <w:rsid w:val="00854EE7"/>
    <w:rsid w:val="00861FC0"/>
    <w:rsid w:val="00870751"/>
    <w:rsid w:val="00871145"/>
    <w:rsid w:val="0089384F"/>
    <w:rsid w:val="008939C0"/>
    <w:rsid w:val="00897193"/>
    <w:rsid w:val="008A5D4E"/>
    <w:rsid w:val="008A68A9"/>
    <w:rsid w:val="008D11D0"/>
    <w:rsid w:val="008D2239"/>
    <w:rsid w:val="008D41F4"/>
    <w:rsid w:val="008E441C"/>
    <w:rsid w:val="008F15BC"/>
    <w:rsid w:val="00900B53"/>
    <w:rsid w:val="00914E6D"/>
    <w:rsid w:val="00922C48"/>
    <w:rsid w:val="009319F1"/>
    <w:rsid w:val="00935F4D"/>
    <w:rsid w:val="009518FC"/>
    <w:rsid w:val="0096208B"/>
    <w:rsid w:val="00996FFD"/>
    <w:rsid w:val="009A2FEC"/>
    <w:rsid w:val="009B003C"/>
    <w:rsid w:val="009B0B01"/>
    <w:rsid w:val="009B2030"/>
    <w:rsid w:val="009B3564"/>
    <w:rsid w:val="009E7702"/>
    <w:rsid w:val="00A01AB8"/>
    <w:rsid w:val="00A07F53"/>
    <w:rsid w:val="00A16AE1"/>
    <w:rsid w:val="00A2518F"/>
    <w:rsid w:val="00A277CA"/>
    <w:rsid w:val="00A30352"/>
    <w:rsid w:val="00A413D5"/>
    <w:rsid w:val="00A43BE8"/>
    <w:rsid w:val="00A50C62"/>
    <w:rsid w:val="00A55055"/>
    <w:rsid w:val="00A75324"/>
    <w:rsid w:val="00A86110"/>
    <w:rsid w:val="00A92D8F"/>
    <w:rsid w:val="00A97534"/>
    <w:rsid w:val="00AB55E3"/>
    <w:rsid w:val="00AB5664"/>
    <w:rsid w:val="00AD7161"/>
    <w:rsid w:val="00AE4B4F"/>
    <w:rsid w:val="00AF7F94"/>
    <w:rsid w:val="00B25B9E"/>
    <w:rsid w:val="00B74F7C"/>
    <w:rsid w:val="00B91548"/>
    <w:rsid w:val="00B915B7"/>
    <w:rsid w:val="00BA03F7"/>
    <w:rsid w:val="00BA2018"/>
    <w:rsid w:val="00BA3D33"/>
    <w:rsid w:val="00BA4BD1"/>
    <w:rsid w:val="00BA7A97"/>
    <w:rsid w:val="00BF06DE"/>
    <w:rsid w:val="00C04F23"/>
    <w:rsid w:val="00C101F5"/>
    <w:rsid w:val="00C15F55"/>
    <w:rsid w:val="00C23B42"/>
    <w:rsid w:val="00C377AD"/>
    <w:rsid w:val="00C461AD"/>
    <w:rsid w:val="00C505D7"/>
    <w:rsid w:val="00C57F14"/>
    <w:rsid w:val="00C8233F"/>
    <w:rsid w:val="00CB1774"/>
    <w:rsid w:val="00CB72DA"/>
    <w:rsid w:val="00CD1F14"/>
    <w:rsid w:val="00CD24EE"/>
    <w:rsid w:val="00CD5D6B"/>
    <w:rsid w:val="00CD73FC"/>
    <w:rsid w:val="00CE5E59"/>
    <w:rsid w:val="00CE6C43"/>
    <w:rsid w:val="00D01ACE"/>
    <w:rsid w:val="00D06D48"/>
    <w:rsid w:val="00D27A80"/>
    <w:rsid w:val="00D507DD"/>
    <w:rsid w:val="00D65B96"/>
    <w:rsid w:val="00D67C36"/>
    <w:rsid w:val="00D747AF"/>
    <w:rsid w:val="00D76F92"/>
    <w:rsid w:val="00D831AE"/>
    <w:rsid w:val="00D8711F"/>
    <w:rsid w:val="00D9530F"/>
    <w:rsid w:val="00DC04F0"/>
    <w:rsid w:val="00DC1C7E"/>
    <w:rsid w:val="00DC5BEE"/>
    <w:rsid w:val="00DE421E"/>
    <w:rsid w:val="00E12A6E"/>
    <w:rsid w:val="00E22046"/>
    <w:rsid w:val="00E25817"/>
    <w:rsid w:val="00E64B56"/>
    <w:rsid w:val="00E9093A"/>
    <w:rsid w:val="00EA59DF"/>
    <w:rsid w:val="00EB13D4"/>
    <w:rsid w:val="00EE4070"/>
    <w:rsid w:val="00EE7365"/>
    <w:rsid w:val="00EF359A"/>
    <w:rsid w:val="00EF49AB"/>
    <w:rsid w:val="00F02EFC"/>
    <w:rsid w:val="00F052DB"/>
    <w:rsid w:val="00F108A3"/>
    <w:rsid w:val="00F12C76"/>
    <w:rsid w:val="00F247D7"/>
    <w:rsid w:val="00F27F9B"/>
    <w:rsid w:val="00F31B60"/>
    <w:rsid w:val="00F43678"/>
    <w:rsid w:val="00F65162"/>
    <w:rsid w:val="00F729E9"/>
    <w:rsid w:val="00F73155"/>
    <w:rsid w:val="00F7746F"/>
    <w:rsid w:val="00FB14A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1D18"/>
  <w15:chartTrackingRefBased/>
  <w15:docId w15:val="{3F2FA57B-C940-43B3-8051-7C610F74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303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0352"/>
    <w:rPr>
      <w:color w:val="800080"/>
      <w:u w:val="single"/>
    </w:rPr>
  </w:style>
  <w:style w:type="paragraph" w:customStyle="1" w:styleId="msonormal0">
    <w:name w:val="msonormal"/>
    <w:basedOn w:val="a"/>
    <w:rsid w:val="00A3035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30352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A3035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A303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8">
    <w:name w:val="xl68"/>
    <w:basedOn w:val="a"/>
    <w:rsid w:val="00A303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9">
    <w:name w:val="xl69"/>
    <w:basedOn w:val="a"/>
    <w:rsid w:val="00A30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A30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1">
    <w:name w:val="xl71"/>
    <w:basedOn w:val="a"/>
    <w:rsid w:val="00A30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72">
    <w:name w:val="xl72"/>
    <w:basedOn w:val="a"/>
    <w:rsid w:val="00A30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3">
    <w:name w:val="xl73"/>
    <w:basedOn w:val="a"/>
    <w:rsid w:val="00A30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A30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5">
    <w:name w:val="xl75"/>
    <w:basedOn w:val="a"/>
    <w:rsid w:val="00A30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76">
    <w:name w:val="xl76"/>
    <w:basedOn w:val="a"/>
    <w:rsid w:val="00A30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77">
    <w:name w:val="xl77"/>
    <w:basedOn w:val="a"/>
    <w:rsid w:val="00A30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78">
    <w:name w:val="xl78"/>
    <w:basedOn w:val="a"/>
    <w:rsid w:val="00A30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A30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30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30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2">
    <w:name w:val="xl82"/>
    <w:basedOn w:val="a"/>
    <w:rsid w:val="00A30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3">
    <w:name w:val="xl83"/>
    <w:basedOn w:val="a"/>
    <w:rsid w:val="00A30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rsid w:val="00A30352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A303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6">
    <w:name w:val="xl86"/>
    <w:basedOn w:val="a"/>
    <w:rsid w:val="00A30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7">
    <w:name w:val="xl87"/>
    <w:basedOn w:val="a"/>
    <w:rsid w:val="00A30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8">
    <w:name w:val="xl88"/>
    <w:basedOn w:val="a"/>
    <w:rsid w:val="00A30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9">
    <w:name w:val="xl89"/>
    <w:basedOn w:val="a"/>
    <w:rsid w:val="00A30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qFormat/>
    <w:rsid w:val="000A70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CD73FC"/>
    <w:pPr>
      <w:spacing w:before="100" w:beforeAutospacing="1" w:after="100" w:afterAutospacing="1"/>
    </w:pPr>
  </w:style>
  <w:style w:type="paragraph" w:customStyle="1" w:styleId="xl64">
    <w:name w:val="xl64"/>
    <w:basedOn w:val="a"/>
    <w:rsid w:val="00CD73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08460.100510" TargetMode="External"/><Relationship Id="rId18" Type="http://schemas.openxmlformats.org/officeDocument/2006/relationships/hyperlink" Target="garantF1://71807450.1011" TargetMode="External"/><Relationship Id="rId26" Type="http://schemas.openxmlformats.org/officeDocument/2006/relationships/hyperlink" Target="garantF1://70308460.100529" TargetMode="External"/><Relationship Id="rId39" Type="http://schemas.openxmlformats.org/officeDocument/2006/relationships/hyperlink" Target="garantF1://70308460.100544" TargetMode="External"/><Relationship Id="rId21" Type="http://schemas.openxmlformats.org/officeDocument/2006/relationships/hyperlink" Target="garantF1://70308460.100545" TargetMode="External"/><Relationship Id="rId34" Type="http://schemas.openxmlformats.org/officeDocument/2006/relationships/hyperlink" Target="garantF1://70308460.100560" TargetMode="External"/><Relationship Id="rId42" Type="http://schemas.openxmlformats.org/officeDocument/2006/relationships/hyperlink" Target="garantF1://70308460.100554" TargetMode="External"/><Relationship Id="rId47" Type="http://schemas.openxmlformats.org/officeDocument/2006/relationships/hyperlink" Target="garantF1://70308460.100559" TargetMode="External"/><Relationship Id="rId50" Type="http://schemas.openxmlformats.org/officeDocument/2006/relationships/hyperlink" Target="garantF1://70308460.100562" TargetMode="External"/><Relationship Id="rId55" Type="http://schemas.openxmlformats.org/officeDocument/2006/relationships/hyperlink" Target="garantF1://70308460.10055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70308460.100513" TargetMode="External"/><Relationship Id="rId29" Type="http://schemas.openxmlformats.org/officeDocument/2006/relationships/hyperlink" Target="garantF1://70308460.100547" TargetMode="External"/><Relationship Id="rId11" Type="http://schemas.openxmlformats.org/officeDocument/2006/relationships/hyperlink" Target="garantF1://70308460.100505" TargetMode="External"/><Relationship Id="rId24" Type="http://schemas.openxmlformats.org/officeDocument/2006/relationships/hyperlink" Target="garantF1://70308460.100536" TargetMode="External"/><Relationship Id="rId32" Type="http://schemas.openxmlformats.org/officeDocument/2006/relationships/hyperlink" Target="garantF1://70308460.100550" TargetMode="External"/><Relationship Id="rId37" Type="http://schemas.openxmlformats.org/officeDocument/2006/relationships/hyperlink" Target="garantF1://70308460.100542" TargetMode="External"/><Relationship Id="rId40" Type="http://schemas.openxmlformats.org/officeDocument/2006/relationships/hyperlink" Target="garantF1://70308460.100545" TargetMode="External"/><Relationship Id="rId45" Type="http://schemas.openxmlformats.org/officeDocument/2006/relationships/hyperlink" Target="garantF1://70308460.100564" TargetMode="External"/><Relationship Id="rId53" Type="http://schemas.openxmlformats.org/officeDocument/2006/relationships/hyperlink" Target="garantF1://70308460.100553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garantF1://70308460.100515" TargetMode="External"/><Relationship Id="rId14" Type="http://schemas.openxmlformats.org/officeDocument/2006/relationships/hyperlink" Target="garantF1://12012604.78111" TargetMode="External"/><Relationship Id="rId22" Type="http://schemas.openxmlformats.org/officeDocument/2006/relationships/hyperlink" Target="garantF1://70308460.100526" TargetMode="External"/><Relationship Id="rId27" Type="http://schemas.openxmlformats.org/officeDocument/2006/relationships/hyperlink" Target="garantF1://70308460.2700" TargetMode="External"/><Relationship Id="rId30" Type="http://schemas.openxmlformats.org/officeDocument/2006/relationships/hyperlink" Target="garantF1://70308460.100548" TargetMode="External"/><Relationship Id="rId35" Type="http://schemas.openxmlformats.org/officeDocument/2006/relationships/hyperlink" Target="garantF1://70308460.100561" TargetMode="External"/><Relationship Id="rId43" Type="http://schemas.openxmlformats.org/officeDocument/2006/relationships/hyperlink" Target="garantF1://70308460.100555" TargetMode="External"/><Relationship Id="rId48" Type="http://schemas.openxmlformats.org/officeDocument/2006/relationships/hyperlink" Target="garantF1://70308460.100560" TargetMode="External"/><Relationship Id="rId56" Type="http://schemas.openxmlformats.org/officeDocument/2006/relationships/hyperlink" Target="garantF1://70308460.100556" TargetMode="External"/><Relationship Id="rId8" Type="http://schemas.openxmlformats.org/officeDocument/2006/relationships/hyperlink" Target="garantF1://70308460.100502" TargetMode="External"/><Relationship Id="rId51" Type="http://schemas.openxmlformats.org/officeDocument/2006/relationships/hyperlink" Target="garantF1://70308460.100567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308460.100506" TargetMode="External"/><Relationship Id="rId17" Type="http://schemas.openxmlformats.org/officeDocument/2006/relationships/hyperlink" Target="garantF1://70308460.100513" TargetMode="External"/><Relationship Id="rId25" Type="http://schemas.openxmlformats.org/officeDocument/2006/relationships/hyperlink" Target="garantF1://70308460.100540" TargetMode="External"/><Relationship Id="rId33" Type="http://schemas.openxmlformats.org/officeDocument/2006/relationships/hyperlink" Target="garantF1://70308460.100559" TargetMode="External"/><Relationship Id="rId38" Type="http://schemas.openxmlformats.org/officeDocument/2006/relationships/hyperlink" Target="garantF1://70308460.100543" TargetMode="External"/><Relationship Id="rId46" Type="http://schemas.openxmlformats.org/officeDocument/2006/relationships/hyperlink" Target="garantF1://70308460.100565" TargetMode="External"/><Relationship Id="rId59" Type="http://schemas.openxmlformats.org/officeDocument/2006/relationships/header" Target="header2.xml"/><Relationship Id="rId20" Type="http://schemas.openxmlformats.org/officeDocument/2006/relationships/hyperlink" Target="garantF1://70308460.100519" TargetMode="External"/><Relationship Id="rId41" Type="http://schemas.openxmlformats.org/officeDocument/2006/relationships/hyperlink" Target="garantF1://70308460.100553" TargetMode="External"/><Relationship Id="rId54" Type="http://schemas.openxmlformats.org/officeDocument/2006/relationships/hyperlink" Target="garantF1://70308460.100554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12604.7802" TargetMode="External"/><Relationship Id="rId23" Type="http://schemas.openxmlformats.org/officeDocument/2006/relationships/hyperlink" Target="garantF1://70308460.100532" TargetMode="External"/><Relationship Id="rId28" Type="http://schemas.openxmlformats.org/officeDocument/2006/relationships/hyperlink" Target="garantF1://71807450.1011" TargetMode="External"/><Relationship Id="rId36" Type="http://schemas.openxmlformats.org/officeDocument/2006/relationships/hyperlink" Target="garantF1://70308460.100562" TargetMode="External"/><Relationship Id="rId49" Type="http://schemas.openxmlformats.org/officeDocument/2006/relationships/hyperlink" Target="garantF1://70308460.100561" TargetMode="External"/><Relationship Id="rId57" Type="http://schemas.openxmlformats.org/officeDocument/2006/relationships/header" Target="header1.xml"/><Relationship Id="rId10" Type="http://schemas.openxmlformats.org/officeDocument/2006/relationships/hyperlink" Target="garantF1://70308460.100504" TargetMode="External"/><Relationship Id="rId31" Type="http://schemas.openxmlformats.org/officeDocument/2006/relationships/hyperlink" Target="garantF1://70308460.100549" TargetMode="External"/><Relationship Id="rId44" Type="http://schemas.openxmlformats.org/officeDocument/2006/relationships/hyperlink" Target="garantF1://70308460.100556" TargetMode="External"/><Relationship Id="rId52" Type="http://schemas.openxmlformats.org/officeDocument/2006/relationships/hyperlink" Target="garantF1://70308460.100568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70308460.100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46A3-5DFD-43D6-93B8-E2FDBFAC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47</Pages>
  <Words>11688</Words>
  <Characters>66628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User_b03</dc:creator>
  <cp:keywords/>
  <dc:description/>
  <cp:lastModifiedBy>User_b03</cp:lastModifiedBy>
  <cp:revision>208</cp:revision>
  <cp:lastPrinted>2022-03-28T08:23:00Z</cp:lastPrinted>
  <dcterms:created xsi:type="dcterms:W3CDTF">2022-02-14T06:25:00Z</dcterms:created>
  <dcterms:modified xsi:type="dcterms:W3CDTF">2022-03-28T08:38:00Z</dcterms:modified>
</cp:coreProperties>
</file>